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6DEC" w:rsidRDefault="00496DEC" w14:paraId="672A6659" w14:textId="77777777">
      <w:pPr>
        <w:widowControl w:val="0"/>
        <w:spacing w:after="0" w:line="276" w:lineRule="auto"/>
        <w:rPr>
          <w:rFonts w:ascii="Arial" w:hAnsi="Arial" w:eastAsia="Arial" w:cs="Arial"/>
        </w:rPr>
      </w:pPr>
    </w:p>
    <w:tbl>
      <w:tblPr>
        <w:tblW w:w="15945" w:type="dxa"/>
        <w:tblInd w:w="-115"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Look w:val="0400" w:firstRow="0" w:lastRow="0" w:firstColumn="0" w:lastColumn="0" w:noHBand="0" w:noVBand="1"/>
      </w:tblPr>
      <w:tblGrid>
        <w:gridCol w:w="1290"/>
        <w:gridCol w:w="3030"/>
        <w:gridCol w:w="3015"/>
        <w:gridCol w:w="2700"/>
        <w:gridCol w:w="3105"/>
        <w:gridCol w:w="2805"/>
      </w:tblGrid>
      <w:tr w:rsidR="00496DEC" w:rsidTr="0F7DC69C" w14:paraId="70AAE91F" w14:textId="77777777">
        <w:trPr>
          <w:trHeight w:val="755"/>
        </w:trPr>
        <w:tc>
          <w:tcPr>
            <w:tcW w:w="15945" w:type="dxa"/>
            <w:gridSpan w:val="6"/>
            <w:tcBorders>
              <w:top w:val="single" w:color="000000" w:themeColor="text1" w:sz="4" w:space="0"/>
              <w:left w:val="single" w:color="000000" w:themeColor="text1" w:sz="4" w:space="0"/>
              <w:bottom w:val="single" w:color="000000" w:themeColor="text1" w:sz="8" w:space="0"/>
              <w:right w:val="single" w:color="000000" w:themeColor="text1" w:sz="8" w:space="0"/>
            </w:tcBorders>
            <w:shd w:val="clear" w:color="auto" w:fill="002060"/>
            <w:tcMar/>
          </w:tcPr>
          <w:p w:rsidR="00496DEC" w:rsidP="04D4A943" w:rsidRDefault="00B570A3" w14:paraId="68E02D87" w14:textId="4F77F028">
            <w:pPr>
              <w:spacing w:after="0" w:line="240" w:lineRule="auto"/>
              <w:jc w:val="center"/>
              <w:rPr>
                <w:b/>
                <w:bCs/>
                <w:color w:val="FFFFFF"/>
                <w:sz w:val="28"/>
                <w:szCs w:val="28"/>
              </w:rPr>
            </w:pPr>
            <w:bookmarkStart w:name="_heading=h.gjdgxs" w:id="0"/>
            <w:bookmarkEnd w:id="0"/>
            <w:r w:rsidRPr="04D4A943">
              <w:rPr>
                <w:b/>
                <w:bCs/>
                <w:color w:val="FFFFFF" w:themeColor="background1"/>
                <w:sz w:val="28"/>
                <w:szCs w:val="28"/>
              </w:rPr>
              <w:t>Year 8 Curriculum Overview [202</w:t>
            </w:r>
            <w:r w:rsidRPr="04D4A943" w:rsidR="78795052">
              <w:rPr>
                <w:b/>
                <w:bCs/>
                <w:color w:val="FFFFFF" w:themeColor="background1"/>
                <w:sz w:val="28"/>
                <w:szCs w:val="28"/>
              </w:rPr>
              <w:t>4</w:t>
            </w:r>
            <w:r w:rsidRPr="04D4A943">
              <w:rPr>
                <w:b/>
                <w:bCs/>
                <w:color w:val="FFFFFF" w:themeColor="background1"/>
                <w:sz w:val="28"/>
                <w:szCs w:val="28"/>
              </w:rPr>
              <w:t>-202</w:t>
            </w:r>
            <w:r w:rsidRPr="04D4A943" w:rsidR="0DD5E7BD">
              <w:rPr>
                <w:b/>
                <w:bCs/>
                <w:color w:val="FFFFFF" w:themeColor="background1"/>
                <w:sz w:val="28"/>
                <w:szCs w:val="28"/>
              </w:rPr>
              <w:t>5</w:t>
            </w:r>
            <w:r w:rsidRPr="04D4A943">
              <w:rPr>
                <w:b/>
                <w:bCs/>
                <w:color w:val="FFFFFF" w:themeColor="background1"/>
                <w:sz w:val="28"/>
                <w:szCs w:val="28"/>
              </w:rPr>
              <w:t>]</w:t>
            </w:r>
          </w:p>
          <w:p w:rsidR="00496DEC" w:rsidRDefault="00B570A3" w14:paraId="5563362E" w14:textId="77777777">
            <w:pPr>
              <w:spacing w:after="0" w:line="240" w:lineRule="auto"/>
              <w:ind w:right="1351"/>
              <w:jc w:val="center"/>
              <w:rPr>
                <w:b/>
                <w:color w:val="FFFFFF"/>
                <w:sz w:val="28"/>
                <w:szCs w:val="28"/>
              </w:rPr>
            </w:pPr>
            <w:bookmarkStart w:name="_heading=h.30j0zll" w:colFirst="0" w:colLast="0" w:id="1"/>
            <w:bookmarkEnd w:id="1"/>
            <w:r>
              <w:rPr>
                <w:b/>
                <w:color w:val="FFFFFF"/>
                <w:sz w:val="28"/>
                <w:szCs w:val="28"/>
              </w:rPr>
              <w:t xml:space="preserve">              Art - Festivals</w:t>
            </w:r>
          </w:p>
        </w:tc>
      </w:tr>
      <w:tr w:rsidR="00496DEC" w:rsidTr="0F7DC69C" w14:paraId="4DB0DCCC" w14:textId="77777777">
        <w:trPr>
          <w:trHeight w:val="361"/>
        </w:trPr>
        <w:tc>
          <w:tcPr>
            <w:tcW w:w="1290" w:type="dxa"/>
            <w:vMerge w:val="restart"/>
            <w:tcBorders>
              <w:top w:val="single" w:color="000000" w:themeColor="text1" w:sz="8" w:space="0"/>
              <w:bottom w:val="single" w:color="000000" w:themeColor="text1" w:sz="8" w:space="0"/>
              <w:right w:val="single" w:color="000000" w:themeColor="text1" w:sz="8" w:space="0"/>
            </w:tcBorders>
            <w:shd w:val="clear" w:color="auto" w:fill="EEECE1"/>
            <w:tcMar/>
          </w:tcPr>
          <w:p w:rsidR="00496DEC" w:rsidRDefault="00496DEC" w14:paraId="0A37501D" w14:textId="77777777">
            <w:pPr>
              <w:spacing w:after="0" w:line="240" w:lineRule="auto"/>
              <w:jc w:val="center"/>
              <w:rPr>
                <w:b/>
                <w:sz w:val="28"/>
                <w:szCs w:val="28"/>
              </w:rPr>
            </w:pPr>
          </w:p>
          <w:p w:rsidR="00496DEC" w:rsidRDefault="00B570A3" w14:paraId="4962ED3C" w14:textId="77777777">
            <w:pPr>
              <w:spacing w:after="0" w:line="240" w:lineRule="auto"/>
              <w:jc w:val="center"/>
              <w:rPr>
                <w:b/>
                <w:sz w:val="28"/>
                <w:szCs w:val="28"/>
              </w:rPr>
            </w:pPr>
            <w:r>
              <w:rPr>
                <w:b/>
                <w:sz w:val="28"/>
                <w:szCs w:val="28"/>
              </w:rPr>
              <w:t xml:space="preserve"> Term</w:t>
            </w:r>
            <w:r>
              <w:rPr>
                <w:b/>
                <w:sz w:val="28"/>
                <w:szCs w:val="28"/>
              </w:rPr>
              <w:br/>
            </w:r>
            <w:r>
              <w:rPr>
                <w:b/>
                <w:sz w:val="28"/>
                <w:szCs w:val="28"/>
              </w:rPr>
              <w:br/>
            </w:r>
          </w:p>
        </w:tc>
        <w:tc>
          <w:tcPr>
            <w:tcW w:w="6045" w:type="dxa"/>
            <w:gridSpan w:val="2"/>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EEECE1"/>
            <w:tcMar/>
          </w:tcPr>
          <w:p w:rsidR="00496DEC" w:rsidRDefault="00B570A3" w14:paraId="1352ABF7" w14:textId="77777777">
            <w:pPr>
              <w:spacing w:after="200" w:line="276" w:lineRule="auto"/>
              <w:jc w:val="center"/>
              <w:rPr>
                <w:b/>
                <w:sz w:val="28"/>
                <w:szCs w:val="28"/>
              </w:rPr>
            </w:pPr>
            <w:r>
              <w:rPr>
                <w:b/>
                <w:sz w:val="28"/>
                <w:szCs w:val="28"/>
              </w:rPr>
              <w:t>Knowledge &amp; Understanding</w:t>
            </w:r>
          </w:p>
        </w:tc>
        <w:tc>
          <w:tcPr>
            <w:tcW w:w="2700"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cMar/>
          </w:tcPr>
          <w:p w:rsidR="00496DEC" w:rsidRDefault="00B570A3" w14:paraId="2C2AD89E" w14:textId="77777777">
            <w:pPr>
              <w:spacing w:after="0" w:line="240" w:lineRule="auto"/>
              <w:jc w:val="center"/>
              <w:rPr>
                <w:b/>
                <w:sz w:val="28"/>
                <w:szCs w:val="28"/>
              </w:rPr>
            </w:pPr>
            <w:r>
              <w:rPr>
                <w:b/>
                <w:sz w:val="28"/>
                <w:szCs w:val="28"/>
              </w:rPr>
              <w:t>Literacy Skills</w:t>
            </w:r>
          </w:p>
          <w:p w:rsidR="00496DEC" w:rsidRDefault="00496DEC" w14:paraId="5DAB6C7B" w14:textId="77777777">
            <w:pPr>
              <w:spacing w:after="0" w:line="240" w:lineRule="auto"/>
              <w:jc w:val="center"/>
              <w:rPr>
                <w:b/>
                <w:sz w:val="20"/>
                <w:szCs w:val="20"/>
              </w:rPr>
            </w:pPr>
          </w:p>
          <w:p w:rsidR="00496DEC" w:rsidRDefault="00B570A3" w14:paraId="357133BE" w14:textId="77777777">
            <w:pPr>
              <w:spacing w:after="0" w:line="240" w:lineRule="auto"/>
              <w:jc w:val="center"/>
              <w:rPr>
                <w:b/>
                <w:sz w:val="20"/>
                <w:szCs w:val="20"/>
              </w:rPr>
            </w:pPr>
            <w:r>
              <w:rPr>
                <w:b/>
                <w:sz w:val="20"/>
                <w:szCs w:val="20"/>
              </w:rPr>
              <w:t>Opportunities for</w:t>
            </w:r>
          </w:p>
          <w:p w:rsidR="00496DEC" w:rsidRDefault="00B570A3" w14:paraId="0A2B0B91" w14:textId="77777777">
            <w:pPr>
              <w:spacing w:after="0" w:line="240" w:lineRule="auto"/>
              <w:jc w:val="center"/>
              <w:rPr>
                <w:b/>
                <w:sz w:val="20"/>
                <w:szCs w:val="20"/>
              </w:rPr>
            </w:pPr>
            <w:r>
              <w:rPr>
                <w:b/>
                <w:sz w:val="20"/>
                <w:szCs w:val="20"/>
              </w:rPr>
              <w:t xml:space="preserve">developing </w:t>
            </w:r>
          </w:p>
          <w:p w:rsidR="00496DEC" w:rsidRDefault="00B570A3" w14:paraId="019DB945" w14:textId="77777777">
            <w:pPr>
              <w:spacing w:after="0" w:line="240" w:lineRule="auto"/>
              <w:jc w:val="center"/>
              <w:rPr>
                <w:b/>
                <w:sz w:val="20"/>
                <w:szCs w:val="20"/>
              </w:rPr>
            </w:pPr>
            <w:r>
              <w:rPr>
                <w:b/>
                <w:sz w:val="20"/>
                <w:szCs w:val="20"/>
              </w:rPr>
              <w:t>literacy skills</w:t>
            </w:r>
          </w:p>
          <w:p w:rsidR="00496DEC" w:rsidRDefault="00496DEC" w14:paraId="02EB378F" w14:textId="77777777">
            <w:pPr>
              <w:spacing w:after="0" w:line="240" w:lineRule="auto"/>
              <w:jc w:val="center"/>
              <w:rPr>
                <w:b/>
                <w:sz w:val="16"/>
                <w:szCs w:val="16"/>
              </w:rPr>
            </w:pPr>
          </w:p>
        </w:tc>
        <w:tc>
          <w:tcPr>
            <w:tcW w:w="3105"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cMar/>
          </w:tcPr>
          <w:p w:rsidR="00496DEC" w:rsidRDefault="00496DEC" w14:paraId="6A05A809" w14:textId="77777777">
            <w:pPr>
              <w:spacing w:after="0" w:line="240" w:lineRule="auto"/>
              <w:jc w:val="center"/>
              <w:rPr>
                <w:b/>
                <w:sz w:val="28"/>
                <w:szCs w:val="28"/>
              </w:rPr>
            </w:pPr>
          </w:p>
          <w:p w:rsidR="00496DEC" w:rsidRDefault="00B570A3" w14:paraId="18A5948A" w14:textId="77777777">
            <w:pPr>
              <w:spacing w:after="0" w:line="240" w:lineRule="auto"/>
              <w:jc w:val="center"/>
              <w:rPr>
                <w:b/>
                <w:sz w:val="28"/>
                <w:szCs w:val="28"/>
              </w:rPr>
            </w:pPr>
            <w:r>
              <w:rPr>
                <w:b/>
                <w:sz w:val="28"/>
                <w:szCs w:val="28"/>
              </w:rPr>
              <w:t>Employability Skills</w:t>
            </w:r>
          </w:p>
          <w:p w:rsidR="00496DEC" w:rsidRDefault="00B570A3" w14:paraId="7B452552" w14:textId="77777777">
            <w:pPr>
              <w:spacing w:after="0" w:line="240" w:lineRule="auto"/>
              <w:jc w:val="center"/>
              <w:rPr>
                <w:b/>
                <w:sz w:val="28"/>
                <w:szCs w:val="28"/>
              </w:rPr>
            </w:pPr>
            <w:r>
              <w:rPr>
                <w:b/>
                <w:sz w:val="20"/>
                <w:szCs w:val="20"/>
              </w:rPr>
              <w:t>[if any]</w:t>
            </w:r>
          </w:p>
          <w:p w:rsidR="00496DEC" w:rsidRDefault="00496DEC" w14:paraId="5A39BBE3" w14:textId="77777777">
            <w:pPr>
              <w:spacing w:after="0" w:line="240" w:lineRule="auto"/>
              <w:jc w:val="center"/>
              <w:rPr>
                <w:b/>
                <w:sz w:val="20"/>
                <w:szCs w:val="20"/>
              </w:rPr>
            </w:pPr>
          </w:p>
        </w:tc>
        <w:tc>
          <w:tcPr>
            <w:tcW w:w="2805" w:type="dxa"/>
            <w:vMerge w:val="restart"/>
            <w:tcBorders>
              <w:top w:val="single" w:color="000000" w:themeColor="text1" w:sz="8" w:space="0"/>
              <w:left w:val="single" w:color="000000" w:themeColor="text1" w:sz="8" w:space="0"/>
              <w:bottom w:val="single" w:color="000000" w:themeColor="text1" w:sz="8" w:space="0"/>
            </w:tcBorders>
            <w:shd w:val="clear" w:color="auto" w:fill="EEECE1"/>
            <w:tcMar/>
          </w:tcPr>
          <w:p w:rsidR="00496DEC" w:rsidRDefault="00496DEC" w14:paraId="41C8F396" w14:textId="77777777">
            <w:pPr>
              <w:spacing w:after="0" w:line="240" w:lineRule="auto"/>
              <w:jc w:val="center"/>
              <w:rPr>
                <w:b/>
                <w:sz w:val="28"/>
                <w:szCs w:val="28"/>
              </w:rPr>
            </w:pPr>
          </w:p>
          <w:p w:rsidR="00496DEC" w:rsidRDefault="00B570A3" w14:paraId="45EAA573" w14:textId="77777777">
            <w:pPr>
              <w:spacing w:after="0" w:line="240" w:lineRule="auto"/>
              <w:jc w:val="center"/>
              <w:rPr>
                <w:b/>
                <w:sz w:val="26"/>
                <w:szCs w:val="26"/>
              </w:rPr>
            </w:pPr>
            <w:r>
              <w:rPr>
                <w:b/>
                <w:sz w:val="26"/>
                <w:szCs w:val="26"/>
              </w:rPr>
              <w:t>Assessment Opportunities</w:t>
            </w:r>
          </w:p>
          <w:p w:rsidR="00496DEC" w:rsidRDefault="00496DEC" w14:paraId="72A3D3EC" w14:textId="77777777">
            <w:pPr>
              <w:spacing w:after="0" w:line="240" w:lineRule="auto"/>
              <w:jc w:val="center"/>
              <w:rPr>
                <w:b/>
                <w:sz w:val="16"/>
                <w:szCs w:val="16"/>
              </w:rPr>
            </w:pPr>
          </w:p>
        </w:tc>
      </w:tr>
      <w:tr w:rsidR="00496DEC" w:rsidTr="0F7DC69C" w14:paraId="6E82D784" w14:textId="77777777">
        <w:trPr>
          <w:trHeight w:val="465"/>
        </w:trPr>
        <w:tc>
          <w:tcPr>
            <w:tcW w:w="1290" w:type="dxa"/>
            <w:vMerge/>
            <w:tcMar/>
          </w:tcPr>
          <w:p w:rsidR="00496DEC" w:rsidRDefault="00496DEC" w14:paraId="0D0B940D" w14:textId="77777777">
            <w:pPr>
              <w:widowControl w:val="0"/>
              <w:spacing w:after="0" w:line="276" w:lineRule="auto"/>
              <w:rPr>
                <w:b/>
                <w:sz w:val="16"/>
                <w:szCs w:val="16"/>
              </w:rPr>
            </w:pPr>
          </w:p>
        </w:tc>
        <w:tc>
          <w:tcPr>
            <w:tcW w:w="3030" w:type="dxa"/>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EEECE1"/>
            <w:tcMar/>
          </w:tcPr>
          <w:p w:rsidR="00496DEC" w:rsidRDefault="00B570A3" w14:paraId="4358820A" w14:textId="77777777">
            <w:pPr>
              <w:spacing w:after="200" w:line="276" w:lineRule="auto"/>
              <w:jc w:val="center"/>
              <w:rPr>
                <w:b/>
                <w:sz w:val="28"/>
                <w:szCs w:val="28"/>
              </w:rPr>
            </w:pPr>
            <w:r>
              <w:rPr>
                <w:b/>
                <w:sz w:val="28"/>
                <w:szCs w:val="28"/>
              </w:rPr>
              <w:t>Composites</w:t>
            </w:r>
          </w:p>
        </w:tc>
        <w:tc>
          <w:tcPr>
            <w:tcW w:w="3015" w:type="dxa"/>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EEECE1"/>
            <w:tcMar/>
          </w:tcPr>
          <w:p w:rsidR="00496DEC" w:rsidRDefault="00B570A3" w14:paraId="3C1A3D61" w14:textId="77777777">
            <w:pPr>
              <w:spacing w:after="0" w:line="240" w:lineRule="auto"/>
              <w:jc w:val="center"/>
              <w:rPr>
                <w:b/>
                <w:sz w:val="28"/>
                <w:szCs w:val="28"/>
              </w:rPr>
            </w:pPr>
            <w:r>
              <w:rPr>
                <w:b/>
                <w:sz w:val="28"/>
                <w:szCs w:val="28"/>
              </w:rPr>
              <w:t>Formal Retrieval</w:t>
            </w:r>
          </w:p>
          <w:p w:rsidR="00496DEC" w:rsidRDefault="00B570A3" w14:paraId="638AD819" w14:textId="77777777">
            <w:pPr>
              <w:spacing w:after="0" w:line="240" w:lineRule="auto"/>
              <w:jc w:val="center"/>
              <w:rPr>
                <w:b/>
                <w:sz w:val="20"/>
                <w:szCs w:val="20"/>
              </w:rPr>
            </w:pPr>
            <w:r>
              <w:rPr>
                <w:b/>
                <w:sz w:val="20"/>
                <w:szCs w:val="20"/>
              </w:rPr>
              <w:t>[if any]</w:t>
            </w:r>
          </w:p>
        </w:tc>
        <w:tc>
          <w:tcPr>
            <w:tcW w:w="2700" w:type="dxa"/>
            <w:vMerge/>
            <w:tcMar/>
          </w:tcPr>
          <w:p w:rsidR="00496DEC" w:rsidRDefault="00496DEC" w14:paraId="0E27B00A" w14:textId="77777777">
            <w:pPr>
              <w:widowControl w:val="0"/>
              <w:spacing w:after="0" w:line="276" w:lineRule="auto"/>
              <w:rPr>
                <w:b/>
                <w:sz w:val="20"/>
                <w:szCs w:val="20"/>
              </w:rPr>
            </w:pPr>
          </w:p>
        </w:tc>
        <w:tc>
          <w:tcPr>
            <w:tcW w:w="3105" w:type="dxa"/>
            <w:vMerge/>
            <w:tcMar/>
          </w:tcPr>
          <w:p w:rsidR="00496DEC" w:rsidRDefault="00496DEC" w14:paraId="60061E4C" w14:textId="77777777">
            <w:pPr>
              <w:widowControl w:val="0"/>
              <w:spacing w:after="0" w:line="276" w:lineRule="auto"/>
              <w:rPr>
                <w:b/>
                <w:sz w:val="20"/>
                <w:szCs w:val="20"/>
              </w:rPr>
            </w:pPr>
          </w:p>
        </w:tc>
        <w:tc>
          <w:tcPr>
            <w:tcW w:w="2805" w:type="dxa"/>
            <w:vMerge/>
            <w:tcMar/>
          </w:tcPr>
          <w:p w:rsidR="00496DEC" w:rsidRDefault="00496DEC" w14:paraId="44EAFD9C" w14:textId="77777777">
            <w:pPr>
              <w:widowControl w:val="0"/>
              <w:spacing w:after="0" w:line="276" w:lineRule="auto"/>
              <w:rPr>
                <w:b/>
                <w:sz w:val="20"/>
                <w:szCs w:val="20"/>
              </w:rPr>
            </w:pPr>
          </w:p>
        </w:tc>
      </w:tr>
      <w:tr w:rsidR="00496DEC" w:rsidTr="0F7DC69C" w14:paraId="44861049" w14:textId="77777777">
        <w:trPr>
          <w:trHeight w:val="2565"/>
        </w:trPr>
        <w:tc>
          <w:tcPr>
            <w:tcW w:w="1290" w:type="dxa"/>
            <w:tcBorders>
              <w:top w:val="single" w:color="000000" w:themeColor="text1" w:sz="8"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496DEC" w:rsidRDefault="00B570A3" w14:paraId="01112D2A" w14:textId="77777777">
            <w:pPr>
              <w:spacing w:after="0" w:line="240" w:lineRule="auto"/>
              <w:rPr>
                <w:b/>
                <w:sz w:val="28"/>
                <w:szCs w:val="28"/>
              </w:rPr>
            </w:pPr>
            <w:r>
              <w:rPr>
                <w:b/>
                <w:sz w:val="28"/>
                <w:szCs w:val="28"/>
              </w:rPr>
              <w:t>Autumn Term HT1</w:t>
            </w:r>
          </w:p>
          <w:p w:rsidR="00496DEC" w:rsidRDefault="00496DEC" w14:paraId="4B94D5A5" w14:textId="77777777">
            <w:pPr>
              <w:spacing w:after="0" w:line="240" w:lineRule="auto"/>
              <w:rPr>
                <w:i/>
                <w:sz w:val="28"/>
                <w:szCs w:val="28"/>
              </w:rPr>
            </w:pPr>
          </w:p>
        </w:tc>
        <w:tc>
          <w:tcPr>
            <w:tcW w:w="303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496DEC" w:rsidRDefault="00B570A3" w14:paraId="3719D235" w14:textId="77777777">
            <w:pPr>
              <w:spacing w:after="200" w:line="276" w:lineRule="auto"/>
              <w:rPr>
                <w:sz w:val="20"/>
                <w:szCs w:val="20"/>
                <w:u w:val="single"/>
              </w:rPr>
            </w:pPr>
            <w:r>
              <w:rPr>
                <w:sz w:val="20"/>
                <w:szCs w:val="20"/>
                <w:u w:val="single"/>
              </w:rPr>
              <w:t>Key Skills - Illustration / Mark Making</w:t>
            </w:r>
          </w:p>
          <w:p w:rsidR="00496DEC" w:rsidRDefault="00B570A3" w14:paraId="4684DB14" w14:textId="77777777">
            <w:pPr>
              <w:widowControl w:val="0"/>
              <w:spacing w:after="0" w:line="240" w:lineRule="auto"/>
              <w:rPr>
                <w:sz w:val="20"/>
                <w:szCs w:val="20"/>
              </w:rPr>
            </w:pPr>
            <w:r>
              <w:rPr>
                <w:sz w:val="20"/>
                <w:szCs w:val="20"/>
              </w:rPr>
              <w:t>'Crowded / festival Scenes' in the style of L.S Lowry </w:t>
            </w:r>
            <w:r>
              <w:rPr>
                <w:i/>
                <w:sz w:val="20"/>
                <w:szCs w:val="20"/>
              </w:rPr>
              <w:t xml:space="preserve">(1887-1976) </w:t>
            </w:r>
            <w:r>
              <w:rPr>
                <w:sz w:val="20"/>
                <w:szCs w:val="20"/>
              </w:rPr>
              <w:t>using pencil and oil pastels.</w:t>
            </w:r>
            <w:r>
              <w:rPr>
                <w:sz w:val="20"/>
                <w:szCs w:val="20"/>
              </w:rPr>
              <w:br/>
            </w:r>
          </w:p>
          <w:p w:rsidR="00496DEC" w:rsidRDefault="00B570A3" w14:paraId="65E0B585" w14:textId="7879D26F">
            <w:pPr>
              <w:spacing w:after="200" w:line="276" w:lineRule="auto"/>
              <w:rPr>
                <w:sz w:val="20"/>
                <w:szCs w:val="20"/>
              </w:rPr>
            </w:pPr>
            <w:r w:rsidRPr="04D4A943">
              <w:rPr>
                <w:sz w:val="20"/>
                <w:szCs w:val="20"/>
                <w:u w:val="single"/>
              </w:rPr>
              <w:t xml:space="preserve">Each composite - </w:t>
            </w:r>
            <w:r w:rsidRPr="04D4A943" w:rsidR="1475F797">
              <w:rPr>
                <w:sz w:val="20"/>
                <w:szCs w:val="20"/>
                <w:u w:val="single"/>
              </w:rPr>
              <w:t>20</w:t>
            </w:r>
            <w:r w:rsidRPr="04D4A943">
              <w:rPr>
                <w:sz w:val="20"/>
                <w:szCs w:val="20"/>
                <w:u w:val="single"/>
              </w:rPr>
              <w:t>% x</w:t>
            </w:r>
            <w:r w:rsidRPr="04D4A943" w:rsidR="347558ED">
              <w:rPr>
                <w:sz w:val="20"/>
                <w:szCs w:val="20"/>
                <w:u w:val="single"/>
              </w:rPr>
              <w:t xml:space="preserve"> </w:t>
            </w:r>
            <w:r w:rsidRPr="04D4A943" w:rsidR="4E57BB67">
              <w:rPr>
                <w:sz w:val="20"/>
                <w:szCs w:val="20"/>
                <w:u w:val="single"/>
              </w:rPr>
              <w:t>4</w:t>
            </w:r>
            <w:r w:rsidRPr="04D4A943">
              <w:rPr>
                <w:sz w:val="20"/>
                <w:szCs w:val="20"/>
                <w:u w:val="single"/>
              </w:rPr>
              <w:t xml:space="preserve"> =</w:t>
            </w:r>
            <w:r w:rsidRPr="04D4A943" w:rsidR="347558ED">
              <w:rPr>
                <w:sz w:val="20"/>
                <w:szCs w:val="20"/>
                <w:u w:val="single"/>
              </w:rPr>
              <w:t xml:space="preserve"> </w:t>
            </w:r>
            <w:r w:rsidRPr="04D4A943" w:rsidR="5C0D78E8">
              <w:rPr>
                <w:sz w:val="20"/>
                <w:szCs w:val="20"/>
                <w:u w:val="single"/>
              </w:rPr>
              <w:t>80</w:t>
            </w:r>
            <w:r w:rsidRPr="04D4A943">
              <w:rPr>
                <w:sz w:val="20"/>
                <w:szCs w:val="20"/>
                <w:u w:val="single"/>
              </w:rPr>
              <w:t>%</w:t>
            </w:r>
            <w:r>
              <w:br/>
            </w:r>
            <w:r w:rsidRPr="04D4A943">
              <w:rPr>
                <w:b/>
                <w:bCs/>
                <w:sz w:val="20"/>
                <w:szCs w:val="20"/>
              </w:rPr>
              <w:t>(2</w:t>
            </w:r>
            <w:r w:rsidRPr="04D4A943" w:rsidR="40D3172C">
              <w:rPr>
                <w:b/>
                <w:bCs/>
                <w:sz w:val="20"/>
                <w:szCs w:val="20"/>
              </w:rPr>
              <w:t>0</w:t>
            </w:r>
            <w:r w:rsidRPr="04D4A943">
              <w:rPr>
                <w:b/>
                <w:bCs/>
                <w:sz w:val="20"/>
                <w:szCs w:val="20"/>
              </w:rPr>
              <w:t>%) – Summative Assessment </w:t>
            </w:r>
            <w:r>
              <w:br/>
            </w:r>
          </w:p>
        </w:tc>
        <w:tc>
          <w:tcPr>
            <w:tcW w:w="301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496DEC" w:rsidRDefault="00B570A3" w14:paraId="560E442B" w14:textId="77777777">
            <w:pPr>
              <w:spacing w:after="0" w:line="240" w:lineRule="auto"/>
              <w:rPr>
                <w:sz w:val="20"/>
                <w:szCs w:val="20"/>
              </w:rPr>
            </w:pPr>
            <w:r>
              <w:rPr>
                <w:sz w:val="20"/>
                <w:szCs w:val="20"/>
              </w:rPr>
              <w:t xml:space="preserve">Do now retrievals on </w:t>
            </w:r>
            <w:proofErr w:type="gramStart"/>
            <w:r>
              <w:rPr>
                <w:sz w:val="20"/>
                <w:szCs w:val="20"/>
              </w:rPr>
              <w:t>factual information</w:t>
            </w:r>
            <w:proofErr w:type="gramEnd"/>
            <w:r>
              <w:rPr>
                <w:sz w:val="20"/>
                <w:szCs w:val="20"/>
              </w:rPr>
              <w:t>.</w:t>
            </w:r>
          </w:p>
          <w:p w:rsidR="00496DEC" w:rsidRDefault="00496DEC" w14:paraId="3DEEC669" w14:textId="77777777">
            <w:pPr>
              <w:spacing w:after="0" w:line="240" w:lineRule="auto"/>
              <w:rPr>
                <w:sz w:val="20"/>
                <w:szCs w:val="20"/>
              </w:rPr>
            </w:pPr>
          </w:p>
          <w:p w:rsidR="00496DEC" w:rsidRDefault="00B570A3" w14:paraId="4ED406CF" w14:textId="77777777">
            <w:pPr>
              <w:spacing w:after="0" w:line="240" w:lineRule="auto"/>
              <w:rPr>
                <w:sz w:val="20"/>
                <w:szCs w:val="20"/>
              </w:rPr>
            </w:pPr>
            <w:r>
              <w:rPr>
                <w:sz w:val="20"/>
                <w:szCs w:val="20"/>
              </w:rPr>
              <w:t>Knowledge developed of 'Crowded / festival Scenes'</w:t>
            </w:r>
            <w:r>
              <w:rPr>
                <w:i/>
                <w:sz w:val="20"/>
                <w:szCs w:val="20"/>
              </w:rPr>
              <w:t xml:space="preserve"> </w:t>
            </w:r>
            <w:r>
              <w:rPr>
                <w:sz w:val="20"/>
                <w:szCs w:val="20"/>
              </w:rPr>
              <w:t>art elements surrounding the artist L.S. Lowry.</w:t>
            </w:r>
          </w:p>
          <w:p w:rsidR="00496DEC" w:rsidRDefault="00496DEC" w14:paraId="3656B9AB" w14:textId="77777777">
            <w:pPr>
              <w:spacing w:after="0" w:line="240" w:lineRule="auto"/>
              <w:rPr>
                <w:i/>
                <w:sz w:val="20"/>
                <w:szCs w:val="20"/>
              </w:rPr>
            </w:pPr>
          </w:p>
          <w:p w:rsidR="00496DEC" w:rsidRDefault="00B570A3" w14:paraId="6178EDFB" w14:textId="77777777">
            <w:pPr>
              <w:spacing w:after="0" w:line="240" w:lineRule="auto"/>
              <w:rPr>
                <w:sz w:val="20"/>
                <w:szCs w:val="20"/>
              </w:rPr>
            </w:pPr>
            <w:r>
              <w:rPr>
                <w:sz w:val="20"/>
                <w:szCs w:val="20"/>
              </w:rPr>
              <w:t>Tonal theory both grayscale and colour, through activities and observations.</w:t>
            </w:r>
          </w:p>
          <w:p w:rsidR="00496DEC" w:rsidRDefault="00496DEC" w14:paraId="45FB0818" w14:textId="77777777">
            <w:pPr>
              <w:spacing w:after="0" w:line="240" w:lineRule="auto"/>
              <w:rPr>
                <w:sz w:val="20"/>
                <w:szCs w:val="20"/>
              </w:rPr>
            </w:pPr>
          </w:p>
          <w:p w:rsidR="00496DEC" w:rsidRDefault="00B570A3" w14:paraId="34119755" w14:textId="77777777">
            <w:pPr>
              <w:spacing w:after="0" w:line="240" w:lineRule="auto"/>
              <w:rPr>
                <w:sz w:val="20"/>
                <w:szCs w:val="20"/>
              </w:rPr>
            </w:pPr>
            <w:r>
              <w:rPr>
                <w:sz w:val="20"/>
                <w:szCs w:val="20"/>
              </w:rPr>
              <w:t>Proportion and scale, through activities and observations.</w:t>
            </w:r>
          </w:p>
          <w:p w:rsidR="00496DEC" w:rsidRDefault="00496DEC" w14:paraId="049F31CB" w14:textId="77777777">
            <w:pPr>
              <w:spacing w:after="0" w:line="240" w:lineRule="auto"/>
              <w:rPr>
                <w:sz w:val="20"/>
                <w:szCs w:val="20"/>
              </w:rPr>
            </w:pPr>
          </w:p>
          <w:p w:rsidR="00496DEC" w:rsidRDefault="00B570A3" w14:paraId="494D0778" w14:textId="77777777">
            <w:pPr>
              <w:spacing w:after="0" w:line="240" w:lineRule="auto"/>
              <w:rPr>
                <w:sz w:val="20"/>
                <w:szCs w:val="20"/>
              </w:rPr>
            </w:pPr>
            <w:r>
              <w:rPr>
                <w:sz w:val="20"/>
                <w:szCs w:val="20"/>
              </w:rPr>
              <w:t>Perspective accuracy within artwork, through activities and observations.</w:t>
            </w:r>
          </w:p>
          <w:p w:rsidR="00496DEC" w:rsidRDefault="00496DEC" w14:paraId="53128261" w14:textId="77777777">
            <w:pPr>
              <w:spacing w:after="0" w:line="240" w:lineRule="auto"/>
              <w:rPr>
                <w:sz w:val="20"/>
                <w:szCs w:val="20"/>
              </w:rPr>
            </w:pPr>
          </w:p>
          <w:p w:rsidR="00496DEC" w:rsidRDefault="00B570A3" w14:paraId="74917462" w14:textId="77777777">
            <w:pPr>
              <w:spacing w:after="0" w:line="240" w:lineRule="auto"/>
              <w:rPr>
                <w:sz w:val="20"/>
                <w:szCs w:val="20"/>
              </w:rPr>
            </w:pPr>
            <w:r>
              <w:rPr>
                <w:sz w:val="20"/>
                <w:szCs w:val="20"/>
              </w:rPr>
              <w:t>Producing a final piece inspired</w:t>
            </w:r>
          </w:p>
          <w:p w:rsidR="00496DEC" w:rsidRDefault="00B570A3" w14:paraId="7F3078AB" w14:textId="77777777">
            <w:pPr>
              <w:spacing w:after="0" w:line="240" w:lineRule="auto"/>
              <w:rPr>
                <w:sz w:val="20"/>
                <w:szCs w:val="20"/>
              </w:rPr>
            </w:pPr>
            <w:r>
              <w:rPr>
                <w:sz w:val="20"/>
                <w:szCs w:val="20"/>
              </w:rPr>
              <w:t>by L.S. Lowry, using Oil Pastels.</w:t>
            </w:r>
          </w:p>
          <w:p w:rsidR="00496DEC" w:rsidRDefault="00496DEC" w14:paraId="62486C05" w14:textId="77777777">
            <w:pPr>
              <w:spacing w:after="0" w:line="240" w:lineRule="auto"/>
              <w:rPr>
                <w:sz w:val="20"/>
                <w:szCs w:val="20"/>
              </w:rPr>
            </w:pPr>
          </w:p>
        </w:tc>
        <w:tc>
          <w:tcPr>
            <w:tcW w:w="2700" w:type="dxa"/>
            <w:vMerge w:val="restart"/>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cPr>
          <w:p w:rsidR="00496DEC" w:rsidRDefault="00B570A3" w14:paraId="19AA1722" w14:textId="77777777">
            <w:pPr>
              <w:spacing w:after="0" w:line="240" w:lineRule="auto"/>
              <w:rPr>
                <w:sz w:val="20"/>
                <w:szCs w:val="20"/>
              </w:rPr>
            </w:pPr>
            <w:r>
              <w:rPr>
                <w:sz w:val="20"/>
                <w:szCs w:val="20"/>
              </w:rPr>
              <w:t>Structured writing when performing written elements.</w:t>
            </w:r>
          </w:p>
          <w:p w:rsidR="00496DEC" w:rsidRDefault="00496DEC" w14:paraId="4101652C" w14:textId="77777777">
            <w:pPr>
              <w:spacing w:after="0" w:line="240" w:lineRule="auto"/>
              <w:rPr>
                <w:sz w:val="20"/>
                <w:szCs w:val="20"/>
              </w:rPr>
            </w:pPr>
          </w:p>
          <w:p w:rsidR="00496DEC" w:rsidRDefault="00B570A3" w14:paraId="6CC1FC9A" w14:textId="77777777">
            <w:pPr>
              <w:spacing w:after="0" w:line="240" w:lineRule="auto"/>
              <w:rPr>
                <w:sz w:val="20"/>
                <w:szCs w:val="20"/>
              </w:rPr>
            </w:pPr>
            <w:r>
              <w:rPr>
                <w:sz w:val="20"/>
                <w:szCs w:val="20"/>
              </w:rPr>
              <w:t>Key vocabulary linking to activities.</w:t>
            </w:r>
          </w:p>
          <w:p w:rsidR="00496DEC" w:rsidRDefault="00496DEC" w14:paraId="4B99056E" w14:textId="77777777">
            <w:pPr>
              <w:spacing w:after="0" w:line="240" w:lineRule="auto"/>
              <w:rPr>
                <w:sz w:val="20"/>
                <w:szCs w:val="20"/>
              </w:rPr>
            </w:pPr>
          </w:p>
          <w:p w:rsidR="00496DEC" w:rsidRDefault="00B570A3" w14:paraId="35B215A7" w14:textId="77777777">
            <w:pPr>
              <w:spacing w:after="0" w:line="240" w:lineRule="auto"/>
              <w:rPr>
                <w:sz w:val="20"/>
                <w:szCs w:val="20"/>
              </w:rPr>
            </w:pPr>
            <w:r>
              <w:rPr>
                <w:sz w:val="20"/>
                <w:szCs w:val="20"/>
              </w:rPr>
              <w:t>Including art terminology and applying them into written elements of lessons.</w:t>
            </w:r>
          </w:p>
          <w:p w:rsidR="00496DEC" w:rsidRDefault="00496DEC" w14:paraId="1299C43A" w14:textId="77777777">
            <w:pPr>
              <w:spacing w:after="0" w:line="240" w:lineRule="auto"/>
              <w:rPr>
                <w:sz w:val="20"/>
                <w:szCs w:val="20"/>
              </w:rPr>
            </w:pPr>
          </w:p>
          <w:p w:rsidR="00496DEC" w:rsidRDefault="00B570A3" w14:paraId="42B495C9" w14:textId="77777777">
            <w:pPr>
              <w:spacing w:after="0" w:line="240" w:lineRule="auto"/>
              <w:rPr>
                <w:sz w:val="20"/>
                <w:szCs w:val="20"/>
              </w:rPr>
            </w:pPr>
            <w:r>
              <w:rPr>
                <w:sz w:val="20"/>
                <w:szCs w:val="20"/>
              </w:rPr>
              <w:t xml:space="preserve">Discussions surrounding artwork and techniques involved. </w:t>
            </w:r>
          </w:p>
          <w:p w:rsidR="00496DEC" w:rsidRDefault="00496DEC" w14:paraId="4DDBEF00" w14:textId="77777777">
            <w:pPr>
              <w:spacing w:after="0" w:line="240" w:lineRule="auto"/>
              <w:rPr>
                <w:sz w:val="20"/>
                <w:szCs w:val="20"/>
              </w:rPr>
            </w:pPr>
          </w:p>
          <w:p w:rsidR="00496DEC" w:rsidRDefault="00B570A3" w14:paraId="2E95B241" w14:textId="263B8184">
            <w:pPr>
              <w:spacing w:after="0" w:line="240" w:lineRule="auto"/>
              <w:rPr>
                <w:sz w:val="20"/>
                <w:szCs w:val="20"/>
              </w:rPr>
            </w:pPr>
            <w:r w:rsidRPr="04D4A943">
              <w:rPr>
                <w:sz w:val="20"/>
                <w:szCs w:val="20"/>
              </w:rPr>
              <w:t xml:space="preserve">Peer and </w:t>
            </w:r>
            <w:r w:rsidRPr="04D4A943" w:rsidR="16B7AA45">
              <w:rPr>
                <w:sz w:val="20"/>
                <w:szCs w:val="20"/>
              </w:rPr>
              <w:t>self-reflections</w:t>
            </w:r>
            <w:r w:rsidRPr="04D4A943">
              <w:rPr>
                <w:sz w:val="20"/>
                <w:szCs w:val="20"/>
              </w:rPr>
              <w:t>.</w:t>
            </w:r>
          </w:p>
        </w:tc>
        <w:tc>
          <w:tcPr>
            <w:tcW w:w="3105" w:type="dxa"/>
            <w:vMerge w:val="restart"/>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cPr>
          <w:p w:rsidR="00496DEC" w:rsidRDefault="00B570A3" w14:paraId="0BD53A22" w14:textId="77777777">
            <w:pPr>
              <w:spacing w:after="0" w:line="240" w:lineRule="auto"/>
              <w:rPr>
                <w:sz w:val="20"/>
                <w:szCs w:val="20"/>
              </w:rPr>
            </w:pPr>
            <w:r>
              <w:rPr>
                <w:sz w:val="20"/>
                <w:szCs w:val="20"/>
              </w:rPr>
              <w:t>Participate in discussions relating to the theme and the work of artists, designers and craftspeople.</w:t>
            </w:r>
          </w:p>
          <w:p w:rsidR="00496DEC" w:rsidRDefault="00496DEC" w14:paraId="3461D779" w14:textId="77777777">
            <w:pPr>
              <w:spacing w:after="0" w:line="240" w:lineRule="auto"/>
              <w:rPr>
                <w:sz w:val="20"/>
                <w:szCs w:val="20"/>
              </w:rPr>
            </w:pPr>
          </w:p>
          <w:p w:rsidR="00496DEC" w:rsidRDefault="00B570A3" w14:paraId="120A0B03" w14:textId="77777777">
            <w:pPr>
              <w:spacing w:after="0" w:line="240" w:lineRule="auto"/>
              <w:rPr>
                <w:sz w:val="20"/>
                <w:szCs w:val="20"/>
              </w:rPr>
            </w:pPr>
            <w:r>
              <w:rPr>
                <w:sz w:val="20"/>
                <w:szCs w:val="20"/>
              </w:rPr>
              <w:t>Learning about the work of practising artists.</w:t>
            </w:r>
          </w:p>
          <w:p w:rsidR="00496DEC" w:rsidRDefault="00496DEC" w14:paraId="3CF2D8B6" w14:textId="77777777">
            <w:pPr>
              <w:spacing w:after="0" w:line="240" w:lineRule="auto"/>
              <w:rPr>
                <w:sz w:val="20"/>
                <w:szCs w:val="20"/>
              </w:rPr>
            </w:pPr>
          </w:p>
          <w:p w:rsidR="00496DEC" w:rsidP="04D4A943" w:rsidRDefault="1E25AB74" w14:paraId="302BB3D3" w14:textId="5C9F0FF0">
            <w:pPr>
              <w:spacing w:after="0" w:line="240" w:lineRule="auto"/>
              <w:rPr>
                <w:sz w:val="20"/>
                <w:szCs w:val="20"/>
              </w:rPr>
            </w:pPr>
            <w:r w:rsidRPr="72F2EFBC" w:rsidR="1E25AB74">
              <w:rPr>
                <w:color w:val="000000" w:themeColor="text1" w:themeTint="FF" w:themeShade="FF"/>
                <w:sz w:val="20"/>
                <w:szCs w:val="20"/>
              </w:rPr>
              <w:t>Independ</w:t>
            </w:r>
            <w:r w:rsidRPr="72F2EFBC" w:rsidR="2BF06508">
              <w:rPr>
                <w:color w:val="000000" w:themeColor="text1" w:themeTint="FF" w:themeShade="FF"/>
                <w:sz w:val="20"/>
                <w:szCs w:val="20"/>
              </w:rPr>
              <w:t>e</w:t>
            </w:r>
            <w:r w:rsidRPr="72F2EFBC" w:rsidR="1E25AB74">
              <w:rPr>
                <w:color w:val="000000" w:themeColor="text1" w:themeTint="FF" w:themeShade="FF"/>
                <w:sz w:val="20"/>
                <w:szCs w:val="20"/>
              </w:rPr>
              <w:t>nt</w:t>
            </w:r>
            <w:r w:rsidRPr="72F2EFBC" w:rsidR="1E25AB74">
              <w:rPr>
                <w:color w:val="000000" w:themeColor="text1" w:themeTint="FF" w:themeShade="FF"/>
                <w:sz w:val="20"/>
                <w:szCs w:val="20"/>
              </w:rPr>
              <w:t xml:space="preserve"> practise / resilience.</w:t>
            </w:r>
          </w:p>
          <w:p w:rsidR="00496DEC" w:rsidP="04D4A943" w:rsidRDefault="00496DEC" w14:paraId="0FB78278" w14:textId="328887FB">
            <w:pPr>
              <w:spacing w:after="0" w:line="240" w:lineRule="auto"/>
              <w:rPr>
                <w:sz w:val="20"/>
                <w:szCs w:val="20"/>
              </w:rPr>
            </w:pPr>
          </w:p>
        </w:tc>
        <w:tc>
          <w:tcPr>
            <w:tcW w:w="2805" w:type="dxa"/>
            <w:vMerge w:val="restart"/>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cPr>
          <w:p w:rsidR="00496DEC" w:rsidRDefault="00B570A3" w14:paraId="75017734" w14:textId="77777777">
            <w:pPr>
              <w:spacing w:after="0" w:line="240" w:lineRule="auto"/>
              <w:rPr>
                <w:sz w:val="20"/>
                <w:szCs w:val="20"/>
              </w:rPr>
            </w:pPr>
            <w:r>
              <w:rPr>
                <w:sz w:val="20"/>
                <w:szCs w:val="20"/>
              </w:rPr>
              <w:t>Written and verbal feedback surrounding work that links to the success criteria.</w:t>
            </w:r>
          </w:p>
          <w:p w:rsidR="00496DEC" w:rsidRDefault="00496DEC" w14:paraId="1FC39945" w14:textId="77777777">
            <w:pPr>
              <w:spacing w:after="0" w:line="240" w:lineRule="auto"/>
              <w:rPr>
                <w:sz w:val="20"/>
                <w:szCs w:val="20"/>
              </w:rPr>
            </w:pPr>
          </w:p>
          <w:p w:rsidR="00496DEC" w:rsidRDefault="00B570A3" w14:paraId="16F5C55C" w14:textId="77777777">
            <w:pPr>
              <w:spacing w:after="0" w:line="240" w:lineRule="auto"/>
              <w:rPr>
                <w:sz w:val="20"/>
                <w:szCs w:val="20"/>
              </w:rPr>
            </w:pPr>
            <w:r>
              <w:rPr>
                <w:sz w:val="20"/>
                <w:szCs w:val="20"/>
              </w:rPr>
              <w:t>One to one verbal feedback on how to improve work to achieve better marks.</w:t>
            </w:r>
          </w:p>
          <w:p w:rsidR="00496DEC" w:rsidRDefault="00496DEC" w14:paraId="0562CB0E" w14:textId="77777777">
            <w:pPr>
              <w:spacing w:after="0" w:line="240" w:lineRule="auto"/>
              <w:rPr>
                <w:sz w:val="20"/>
                <w:szCs w:val="20"/>
              </w:rPr>
            </w:pPr>
          </w:p>
          <w:p w:rsidR="00496DEC" w:rsidRDefault="00B570A3" w14:paraId="6F688E52" w14:textId="77777777">
            <w:pPr>
              <w:spacing w:after="0" w:line="240" w:lineRule="auto"/>
              <w:rPr>
                <w:sz w:val="20"/>
                <w:szCs w:val="20"/>
              </w:rPr>
            </w:pPr>
            <w:r>
              <w:rPr>
                <w:sz w:val="20"/>
                <w:szCs w:val="20"/>
              </w:rPr>
              <w:t xml:space="preserve">Assessment on each composite and </w:t>
            </w:r>
            <w:proofErr w:type="gramStart"/>
            <w:r>
              <w:rPr>
                <w:sz w:val="20"/>
                <w:szCs w:val="20"/>
              </w:rPr>
              <w:t>a final outcome</w:t>
            </w:r>
            <w:proofErr w:type="gramEnd"/>
            <w:r>
              <w:rPr>
                <w:sz w:val="20"/>
                <w:szCs w:val="20"/>
              </w:rPr>
              <w:t xml:space="preserve"> for the project.</w:t>
            </w:r>
          </w:p>
        </w:tc>
      </w:tr>
      <w:tr w:rsidR="00496DEC" w:rsidTr="0F7DC69C" w14:paraId="14E9555E" w14:textId="77777777">
        <w:trPr>
          <w:trHeight w:val="1590"/>
        </w:trPr>
        <w:tc>
          <w:tcPr>
            <w:tcW w:w="1290" w:type="dxa"/>
            <w:tcBorders>
              <w:top w:val="single" w:color="000000" w:themeColor="text1" w:sz="8"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496DEC" w:rsidRDefault="00B570A3" w14:paraId="2D74894B" w14:textId="77777777">
            <w:pPr>
              <w:spacing w:after="0" w:line="240" w:lineRule="auto"/>
              <w:rPr>
                <w:b/>
                <w:sz w:val="28"/>
                <w:szCs w:val="28"/>
              </w:rPr>
            </w:pPr>
            <w:r>
              <w:rPr>
                <w:b/>
                <w:sz w:val="28"/>
                <w:szCs w:val="28"/>
              </w:rPr>
              <w:t xml:space="preserve">Autumn Term </w:t>
            </w:r>
            <w:r>
              <w:rPr>
                <w:b/>
                <w:sz w:val="28"/>
                <w:szCs w:val="28"/>
              </w:rPr>
              <w:br/>
            </w:r>
            <w:r>
              <w:rPr>
                <w:b/>
                <w:sz w:val="28"/>
                <w:szCs w:val="28"/>
              </w:rPr>
              <w:t>HT2</w:t>
            </w:r>
            <w:r>
              <w:rPr>
                <w:b/>
                <w:sz w:val="28"/>
                <w:szCs w:val="28"/>
              </w:rPr>
              <w:br/>
            </w:r>
          </w:p>
        </w:tc>
        <w:tc>
          <w:tcPr>
            <w:tcW w:w="3030" w:type="dxa"/>
            <w:vMerge/>
            <w:tcMar/>
          </w:tcPr>
          <w:p w:rsidR="00496DEC" w:rsidRDefault="00496DEC" w14:paraId="34CE0A41" w14:textId="77777777">
            <w:pPr>
              <w:spacing w:after="0" w:line="240" w:lineRule="auto"/>
              <w:rPr>
                <w:sz w:val="20"/>
                <w:szCs w:val="20"/>
                <w:u w:val="single"/>
              </w:rPr>
            </w:pPr>
          </w:p>
        </w:tc>
        <w:tc>
          <w:tcPr>
            <w:tcW w:w="3015" w:type="dxa"/>
            <w:vMerge/>
            <w:tcMar/>
          </w:tcPr>
          <w:p w:rsidR="00496DEC" w:rsidRDefault="00496DEC" w14:paraId="62EBF3C5" w14:textId="77777777">
            <w:pPr>
              <w:spacing w:after="0" w:line="240" w:lineRule="auto"/>
              <w:rPr>
                <w:sz w:val="20"/>
                <w:szCs w:val="20"/>
              </w:rPr>
            </w:pPr>
          </w:p>
        </w:tc>
        <w:tc>
          <w:tcPr>
            <w:tcW w:w="2700" w:type="dxa"/>
            <w:vMerge/>
            <w:tcMar/>
          </w:tcPr>
          <w:p w:rsidR="00496DEC" w:rsidRDefault="00496DEC" w14:paraId="6D98A12B" w14:textId="77777777">
            <w:pPr>
              <w:spacing w:after="0" w:line="240" w:lineRule="auto"/>
              <w:rPr>
                <w:sz w:val="20"/>
                <w:szCs w:val="20"/>
              </w:rPr>
            </w:pPr>
          </w:p>
        </w:tc>
        <w:tc>
          <w:tcPr>
            <w:tcW w:w="3105" w:type="dxa"/>
            <w:vMerge/>
            <w:tcMar/>
          </w:tcPr>
          <w:p w:rsidR="00496DEC" w:rsidRDefault="00496DEC" w14:paraId="2946DB82" w14:textId="77777777">
            <w:pPr>
              <w:spacing w:after="0" w:line="240" w:lineRule="auto"/>
              <w:rPr>
                <w:sz w:val="20"/>
                <w:szCs w:val="20"/>
              </w:rPr>
            </w:pPr>
          </w:p>
        </w:tc>
        <w:tc>
          <w:tcPr>
            <w:tcW w:w="2805" w:type="dxa"/>
            <w:vMerge/>
            <w:tcMar/>
          </w:tcPr>
          <w:p w:rsidR="00496DEC" w:rsidRDefault="00496DEC" w14:paraId="5997CC1D" w14:textId="77777777">
            <w:pPr>
              <w:spacing w:after="0" w:line="240" w:lineRule="auto"/>
              <w:rPr>
                <w:sz w:val="20"/>
                <w:szCs w:val="20"/>
              </w:rPr>
            </w:pPr>
          </w:p>
        </w:tc>
      </w:tr>
      <w:tr w:rsidR="00516E11" w:rsidTr="0F7DC69C" w14:paraId="5396291C" w14:textId="77777777">
        <w:trPr>
          <w:trHeight w:val="960"/>
        </w:trPr>
        <w:tc>
          <w:tcPr>
            <w:tcW w:w="1290" w:type="dxa"/>
            <w:tcBorders>
              <w:top w:val="single" w:color="000000" w:themeColor="text1" w:sz="8"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516E11" w:rsidP="00516E11" w:rsidRDefault="00516E11" w14:paraId="785F1228" w14:textId="288E22C3">
            <w:pPr>
              <w:spacing w:before="240" w:after="240"/>
              <w:rPr>
                <w:color w:val="000000" w:themeColor="text1"/>
                <w:sz w:val="24"/>
                <w:szCs w:val="24"/>
              </w:rPr>
            </w:pPr>
            <w:r w:rsidRPr="00516E11">
              <w:rPr>
                <w:b/>
                <w:bCs/>
                <w:color w:val="000000" w:themeColor="text1"/>
                <w:sz w:val="24"/>
                <w:szCs w:val="24"/>
              </w:rPr>
              <w:t xml:space="preserve">Catholicity Across </w:t>
            </w:r>
            <w:r>
              <w:br/>
            </w:r>
            <w:r w:rsidRPr="00516E11">
              <w:rPr>
                <w:b/>
                <w:bCs/>
                <w:color w:val="000000" w:themeColor="text1"/>
                <w:sz w:val="24"/>
                <w:szCs w:val="24"/>
              </w:rPr>
              <w:t>Art</w:t>
            </w:r>
            <w:r>
              <w:br/>
            </w:r>
            <w:r w:rsidRPr="00516E11">
              <w:rPr>
                <w:b/>
                <w:bCs/>
                <w:color w:val="000000" w:themeColor="text1"/>
                <w:sz w:val="24"/>
                <w:szCs w:val="24"/>
              </w:rPr>
              <w:t>HT1/2</w:t>
            </w:r>
          </w:p>
        </w:tc>
        <w:tc>
          <w:tcPr>
            <w:tcW w:w="14655"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516E11" w:rsidP="0F7DC69C" w:rsidRDefault="00516E11" w14:paraId="7A86B8A3" w14:textId="1FBDCC02">
            <w:pPr>
              <w:shd w:val="clear" w:color="auto" w:fill="FFFFFF" w:themeFill="background1"/>
              <w:spacing w:before="240" w:after="240"/>
              <w:rPr>
                <w:rFonts w:ascii="Calibri" w:hAnsi="Calibri" w:eastAsia="游明朝" w:cs="Arial" w:asciiTheme="minorAscii" w:hAnsiTheme="minorAscii" w:eastAsiaTheme="minorEastAsia" w:cstheme="minorBidi"/>
                <w:color w:val="0D0D0D" w:themeColor="text1" w:themeTint="F2" w:themeShade="FF"/>
              </w:rPr>
            </w:pPr>
            <w:r w:rsidRPr="0F7DC69C" w:rsidR="5988AB0A">
              <w:rPr>
                <w:rFonts w:ascii="Calibri" w:hAnsi="Calibri" w:eastAsia="游明朝" w:cs="Arial" w:asciiTheme="minorAscii" w:hAnsiTheme="minorAscii" w:eastAsiaTheme="minorEastAsia" w:cstheme="minorBidi"/>
                <w:b w:val="1"/>
                <w:bCs w:val="1"/>
                <w:color w:val="0D0D0D" w:themeColor="text1" w:themeTint="F2" w:themeShade="FF"/>
              </w:rPr>
              <w:t>Links found between L.S. Lowry</w:t>
            </w:r>
            <w:r w:rsidRPr="0F7DC69C" w:rsidR="69C2BBAB">
              <w:rPr>
                <w:rFonts w:ascii="Calibri" w:hAnsi="Calibri" w:eastAsia="游明朝" w:cs="Arial" w:asciiTheme="minorAscii" w:hAnsiTheme="minorAscii" w:eastAsiaTheme="minorEastAsia" w:cstheme="minorBidi"/>
                <w:color w:val="0D0D0D" w:themeColor="text1" w:themeTint="F2" w:themeShade="FF"/>
              </w:rPr>
              <w:t>:</w:t>
            </w:r>
            <w:r>
              <w:br/>
            </w:r>
            <w:r w:rsidRPr="0F7DC69C" w:rsidR="69C2BBAB">
              <w:rPr>
                <w:rFonts w:ascii="Calibri" w:hAnsi="Calibri" w:eastAsia="游明朝" w:cs="Arial" w:asciiTheme="minorAscii" w:hAnsiTheme="minorAscii" w:eastAsiaTheme="minorEastAsia" w:cstheme="minorBidi"/>
                <w:color w:val="0D0D0D" w:themeColor="text1" w:themeTint="F2" w:themeShade="FF"/>
              </w:rPr>
              <w:t>- Much of Lowry's work focuses on the lives of the working poor in industrial England. His depictions of the struggles of these communities, particularly in the bleak landscapes of Northern England, can be seen through a lens that reflects Catholic social concerns about the dignity of work and the marginalized.</w:t>
            </w:r>
            <w:r>
              <w:br/>
            </w:r>
            <w:r w:rsidRPr="0F7DC69C" w:rsidR="69C2BBAB">
              <w:rPr>
                <w:rFonts w:ascii="Calibri" w:hAnsi="Calibri" w:eastAsia="游明朝" w:cs="Arial" w:asciiTheme="minorAscii" w:hAnsiTheme="minorAscii" w:eastAsiaTheme="minorEastAsia" w:cstheme="minorBidi"/>
                <w:color w:val="0D0D0D" w:themeColor="text1" w:themeTint="F2" w:themeShade="FF"/>
              </w:rPr>
              <w:t xml:space="preserve">- Catholicism places significant emphasis on social justice, the care for the poor, and the value of human labour, themes that resonate with Lowry’s interest in depicting the lives of ordinary workers, often in stark, </w:t>
            </w:r>
            <w:r w:rsidRPr="0F7DC69C" w:rsidR="69C2BBAB">
              <w:rPr>
                <w:rFonts w:ascii="Calibri" w:hAnsi="Calibri" w:eastAsia="游明朝" w:cs="Arial" w:asciiTheme="minorAscii" w:hAnsiTheme="minorAscii" w:eastAsiaTheme="minorEastAsia" w:cstheme="minorBidi"/>
                <w:color w:val="0D0D0D" w:themeColor="text1" w:themeTint="F2" w:themeShade="FF"/>
              </w:rPr>
              <w:t>somber</w:t>
            </w:r>
            <w:r w:rsidRPr="0F7DC69C" w:rsidR="69C2BBAB">
              <w:rPr>
                <w:rFonts w:ascii="Calibri" w:hAnsi="Calibri" w:eastAsia="游明朝" w:cs="Arial" w:asciiTheme="minorAscii" w:hAnsiTheme="minorAscii" w:eastAsiaTheme="minorEastAsia" w:cstheme="minorBidi"/>
                <w:color w:val="0D0D0D" w:themeColor="text1" w:themeTint="F2" w:themeShade="FF"/>
              </w:rPr>
              <w:t xml:space="preserve"> settings.</w:t>
            </w:r>
            <w:r>
              <w:br/>
            </w:r>
            <w:r w:rsidRPr="0F7DC69C" w:rsidR="2CCA7BD2">
              <w:rPr>
                <w:rFonts w:ascii="Calibri" w:hAnsi="Calibri" w:eastAsia="游明朝" w:cs="Arial" w:asciiTheme="minorAscii" w:hAnsiTheme="minorAscii" w:eastAsiaTheme="minorEastAsia" w:cstheme="minorBidi"/>
                <w:color w:val="0D0D0D" w:themeColor="text1" w:themeTint="F2" w:themeShade="FF"/>
              </w:rPr>
              <w:t xml:space="preserve">- Lowry occasionally painted scenes that feature churches or religious processions, though these are </w:t>
            </w:r>
            <w:r w:rsidRPr="0F7DC69C" w:rsidR="2CCA7BD2">
              <w:rPr>
                <w:rFonts w:ascii="Calibri" w:hAnsi="Calibri" w:eastAsia="游明朝" w:cs="Arial" w:asciiTheme="minorAscii" w:hAnsiTheme="minorAscii" w:eastAsiaTheme="minorEastAsia" w:cstheme="minorBidi"/>
                <w:color w:val="0D0D0D" w:themeColor="text1" w:themeTint="F2" w:themeShade="FF"/>
              </w:rPr>
              <w:t>generally more</w:t>
            </w:r>
            <w:r w:rsidRPr="0F7DC69C" w:rsidR="2CCA7BD2">
              <w:rPr>
                <w:rFonts w:ascii="Calibri" w:hAnsi="Calibri" w:eastAsia="游明朝" w:cs="Arial" w:asciiTheme="minorAscii" w:hAnsiTheme="minorAscii" w:eastAsiaTheme="minorEastAsia" w:cstheme="minorBidi"/>
                <w:color w:val="0D0D0D" w:themeColor="text1" w:themeTint="F2" w:themeShade="FF"/>
              </w:rPr>
              <w:t xml:space="preserve"> about the social fabric of the community than about specific religious practices. For example, in </w:t>
            </w:r>
            <w:r w:rsidRPr="0F7DC69C" w:rsidR="2CCA7BD2">
              <w:rPr>
                <w:rFonts w:ascii="Calibri" w:hAnsi="Calibri" w:eastAsia="游明朝" w:cs="Arial" w:asciiTheme="minorAscii" w:hAnsiTheme="minorAscii" w:eastAsiaTheme="minorEastAsia" w:cstheme="minorBidi"/>
                <w:i w:val="1"/>
                <w:iCs w:val="1"/>
                <w:color w:val="0D0D0D" w:themeColor="text1" w:themeTint="F2" w:themeShade="FF"/>
              </w:rPr>
              <w:t>"The Church"</w:t>
            </w:r>
            <w:r w:rsidRPr="0F7DC69C" w:rsidR="2CCA7BD2">
              <w:rPr>
                <w:rFonts w:ascii="Calibri" w:hAnsi="Calibri" w:eastAsia="游明朝" w:cs="Arial" w:asciiTheme="minorAscii" w:hAnsiTheme="minorAscii" w:eastAsiaTheme="minorEastAsia" w:cstheme="minorBidi"/>
                <w:color w:val="0D0D0D" w:themeColor="text1" w:themeTint="F2" w:themeShade="FF"/>
              </w:rPr>
              <w:t xml:space="preserve">, we see a church in an industrial setting with figures entering, </w:t>
            </w:r>
            <w:r w:rsidRPr="0F7DC69C" w:rsidR="2CCA7BD2">
              <w:rPr>
                <w:rFonts w:ascii="Calibri" w:hAnsi="Calibri" w:eastAsia="游明朝" w:cs="Arial" w:asciiTheme="minorAscii" w:hAnsiTheme="minorAscii" w:eastAsiaTheme="minorEastAsia" w:cstheme="minorBidi"/>
                <w:color w:val="0D0D0D" w:themeColor="text1" w:themeTint="F2" w:themeShade="FF"/>
              </w:rPr>
              <w:t>possibly indicating</w:t>
            </w:r>
            <w:r w:rsidRPr="0F7DC69C" w:rsidR="2CCA7BD2">
              <w:rPr>
                <w:rFonts w:ascii="Calibri" w:hAnsi="Calibri" w:eastAsia="游明朝" w:cs="Arial" w:asciiTheme="minorAscii" w:hAnsiTheme="minorAscii" w:eastAsiaTheme="minorEastAsia" w:cstheme="minorBidi"/>
                <w:color w:val="0D0D0D" w:themeColor="text1" w:themeTint="F2" w:themeShade="FF"/>
              </w:rPr>
              <w:t xml:space="preserve"> the role of religion in the lives of the working-class people he so often portrayed. These scenes can be read as reflecting the importance of church and community in the lives of individuals, a theme that aligns with Catholic values.</w:t>
            </w:r>
            <w:r>
              <w:br/>
            </w:r>
            <w:r>
              <w:br/>
            </w:r>
            <w:r w:rsidRPr="0F7DC69C" w:rsidR="077028FA">
              <w:rPr>
                <w:rFonts w:ascii="Calibri" w:hAnsi="Calibri" w:eastAsia="游明朝" w:cs="Arial" w:asciiTheme="minorAscii" w:hAnsiTheme="minorAscii" w:eastAsiaTheme="minorEastAsia" w:cstheme="minorBidi"/>
                <w:b w:val="1"/>
                <w:bCs w:val="1"/>
                <w:i w:val="1"/>
                <w:iCs w:val="1"/>
                <w:color w:val="0D0D0D" w:themeColor="text1" w:themeTint="F2" w:themeShade="FF"/>
              </w:rPr>
              <w:t>Embedding Catholicity in Art</w:t>
            </w:r>
            <w:r>
              <w:br/>
            </w:r>
            <w:r w:rsidRPr="0F7DC69C" w:rsidR="70EBBF09">
              <w:rPr>
                <w:rFonts w:ascii="Calibri" w:hAnsi="Calibri" w:eastAsia="游明朝" w:cs="Arial" w:asciiTheme="minorAscii" w:hAnsiTheme="minorAscii" w:eastAsiaTheme="minorEastAsia" w:cstheme="minorBidi"/>
                <w:color w:val="0D0D0D" w:themeColor="text1" w:themeTint="F2" w:themeShade="FF"/>
              </w:rPr>
              <w:t xml:space="preserve">Promoting Community through analysis </w:t>
            </w:r>
            <w:r w:rsidRPr="0F7DC69C" w:rsidR="1742F8A2">
              <w:rPr>
                <w:rFonts w:ascii="Calibri" w:hAnsi="Calibri" w:eastAsia="游明朝" w:cs="Arial" w:asciiTheme="minorAscii" w:hAnsiTheme="minorAscii" w:eastAsiaTheme="minorEastAsia" w:cstheme="minorBidi"/>
                <w:color w:val="0D0D0D" w:themeColor="text1" w:themeTint="F2" w:themeShade="FF"/>
              </w:rPr>
              <w:t xml:space="preserve">of </w:t>
            </w:r>
            <w:r w:rsidRPr="0F7DC69C" w:rsidR="70EBBF09">
              <w:rPr>
                <w:rFonts w:ascii="Calibri" w:hAnsi="Calibri" w:eastAsia="游明朝" w:cs="Arial" w:asciiTheme="minorAscii" w:hAnsiTheme="minorAscii" w:eastAsiaTheme="minorEastAsia" w:cstheme="minorBidi"/>
                <w:color w:val="0D0D0D" w:themeColor="text1" w:themeTint="F2" w:themeShade="FF"/>
              </w:rPr>
              <w:t>artwork done by Lowry</w:t>
            </w:r>
            <w:r w:rsidRPr="0F7DC69C" w:rsidR="604F844E">
              <w:rPr>
                <w:rFonts w:ascii="Calibri" w:hAnsi="Calibri" w:eastAsia="游明朝" w:cs="Arial" w:asciiTheme="minorAscii" w:hAnsiTheme="minorAscii" w:eastAsiaTheme="minorEastAsia" w:cstheme="minorBidi"/>
                <w:color w:val="0D0D0D" w:themeColor="text1" w:themeTint="F2" w:themeShade="FF"/>
              </w:rPr>
              <w:t xml:space="preserve">. </w:t>
            </w:r>
            <w:r w:rsidRPr="0F7DC69C" w:rsidR="70EBBF09">
              <w:rPr>
                <w:rFonts w:ascii="Calibri" w:hAnsi="Calibri" w:eastAsia="游明朝" w:cs="Arial" w:asciiTheme="minorAscii" w:hAnsiTheme="minorAscii" w:eastAsiaTheme="minorEastAsia" w:cstheme="minorBidi"/>
                <w:color w:val="0D0D0D" w:themeColor="text1" w:themeTint="F2" w:themeShade="FF"/>
              </w:rPr>
              <w:t>Encouraging integrity</w:t>
            </w:r>
            <w:r w:rsidRPr="0F7DC69C" w:rsidR="7339F2F2">
              <w:rPr>
                <w:rFonts w:ascii="Calibri" w:hAnsi="Calibri" w:eastAsia="游明朝" w:cs="Arial" w:asciiTheme="minorAscii" w:hAnsiTheme="minorAscii" w:eastAsiaTheme="minorEastAsia" w:cstheme="minorBidi"/>
                <w:color w:val="0D0D0D" w:themeColor="text1" w:themeTint="F2" w:themeShade="FF"/>
              </w:rPr>
              <w:t xml:space="preserve">, </w:t>
            </w:r>
            <w:r w:rsidRPr="0F7DC69C" w:rsidR="7339F2F2">
              <w:rPr>
                <w:rFonts w:ascii="Calibri" w:hAnsi="Calibri" w:eastAsia="游明朝" w:cs="Arial" w:asciiTheme="minorAscii" w:hAnsiTheme="minorAscii" w:eastAsiaTheme="minorEastAsia" w:cstheme="minorBidi"/>
                <w:color w:val="0D0D0D" w:themeColor="text1" w:themeTint="F2" w:themeShade="FF"/>
              </w:rPr>
              <w:t>empathy</w:t>
            </w:r>
            <w:r w:rsidRPr="0F7DC69C" w:rsidR="7339F2F2">
              <w:rPr>
                <w:rFonts w:ascii="Calibri" w:hAnsi="Calibri" w:eastAsia="游明朝" w:cs="Arial" w:asciiTheme="minorAscii" w:hAnsiTheme="minorAscii" w:eastAsiaTheme="minorEastAsia" w:cstheme="minorBidi"/>
                <w:color w:val="0D0D0D" w:themeColor="text1" w:themeTint="F2" w:themeShade="FF"/>
              </w:rPr>
              <w:t xml:space="preserve"> and </w:t>
            </w:r>
            <w:r w:rsidRPr="0F7DC69C" w:rsidR="70EBBF09">
              <w:rPr>
                <w:rFonts w:ascii="Calibri" w:hAnsi="Calibri" w:eastAsia="游明朝" w:cs="Arial" w:asciiTheme="minorAscii" w:hAnsiTheme="minorAscii" w:eastAsiaTheme="minorEastAsia" w:cstheme="minorBidi"/>
                <w:color w:val="0D0D0D" w:themeColor="text1" w:themeTint="F2" w:themeShade="FF"/>
              </w:rPr>
              <w:t>respect</w:t>
            </w:r>
            <w:r w:rsidRPr="0F7DC69C" w:rsidR="7429FFE2">
              <w:rPr>
                <w:rFonts w:ascii="Calibri" w:hAnsi="Calibri" w:eastAsia="游明朝" w:cs="Arial" w:asciiTheme="minorAscii" w:hAnsiTheme="minorAscii" w:eastAsiaTheme="minorEastAsia" w:cstheme="minorBidi"/>
                <w:color w:val="0D0D0D" w:themeColor="text1" w:themeTint="F2" w:themeShade="FF"/>
              </w:rPr>
              <w:t xml:space="preserve"> for others</w:t>
            </w:r>
            <w:r w:rsidRPr="0F7DC69C" w:rsidR="722FD0BB">
              <w:rPr>
                <w:rFonts w:ascii="Calibri" w:hAnsi="Calibri" w:eastAsia="游明朝" w:cs="Arial" w:asciiTheme="minorAscii" w:hAnsiTheme="minorAscii" w:eastAsiaTheme="minorEastAsia" w:cstheme="minorBidi"/>
                <w:color w:val="0D0D0D" w:themeColor="text1" w:themeTint="F2" w:themeShade="FF"/>
              </w:rPr>
              <w:t xml:space="preserve"> with links to SCARED values when developing their own opinion of the people commonly found in the artwork</w:t>
            </w:r>
            <w:r w:rsidRPr="0F7DC69C" w:rsidR="70EBBF09">
              <w:rPr>
                <w:rFonts w:ascii="Calibri" w:hAnsi="Calibri" w:eastAsia="游明朝" w:cs="Arial" w:asciiTheme="minorAscii" w:hAnsiTheme="minorAscii" w:eastAsiaTheme="minorEastAsia" w:cstheme="minorBidi"/>
                <w:color w:val="0D0D0D" w:themeColor="text1" w:themeTint="F2" w:themeShade="FF"/>
              </w:rPr>
              <w:t>.</w:t>
            </w:r>
            <w:r w:rsidRPr="0F7DC69C" w:rsidR="04B9031A">
              <w:rPr>
                <w:rFonts w:ascii="Calibri" w:hAnsi="Calibri" w:eastAsia="游明朝" w:cs="Arial" w:asciiTheme="minorAscii" w:hAnsiTheme="minorAscii" w:eastAsiaTheme="minorEastAsia" w:cstheme="minorBidi"/>
                <w:color w:val="0D0D0D" w:themeColor="text1" w:themeTint="F2" w:themeShade="FF"/>
              </w:rPr>
              <w:t xml:space="preserve"> Open discussions surrounding the icon</w:t>
            </w:r>
            <w:r w:rsidRPr="0F7DC69C" w:rsidR="226698A3">
              <w:rPr>
                <w:rFonts w:ascii="Calibri" w:hAnsi="Calibri" w:eastAsia="游明朝" w:cs="Arial" w:asciiTheme="minorAscii" w:hAnsiTheme="minorAscii" w:eastAsiaTheme="minorEastAsia" w:cstheme="minorBidi"/>
                <w:color w:val="0D0D0D" w:themeColor="text1" w:themeTint="F2" w:themeShade="FF"/>
              </w:rPr>
              <w:t>ography and religious links in the work created by L.S. Lowry.</w:t>
            </w:r>
          </w:p>
        </w:tc>
      </w:tr>
      <w:tr w:rsidR="00496DEC" w:rsidTr="0F7DC69C" w14:paraId="09826736" w14:textId="77777777">
        <w:trPr>
          <w:trHeight w:val="1650"/>
        </w:trPr>
        <w:tc>
          <w:tcPr>
            <w:tcW w:w="1290"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00496DEC" w:rsidRDefault="00B570A3" w14:paraId="27CB68ED" w14:textId="77777777">
            <w:pPr>
              <w:spacing w:after="0" w:line="240" w:lineRule="auto"/>
              <w:rPr>
                <w:b/>
                <w:sz w:val="28"/>
                <w:szCs w:val="28"/>
              </w:rPr>
            </w:pPr>
            <w:r>
              <w:rPr>
                <w:b/>
                <w:sz w:val="28"/>
                <w:szCs w:val="28"/>
              </w:rPr>
              <w:t xml:space="preserve">Spring Term HT3 </w:t>
            </w:r>
          </w:p>
          <w:p w:rsidR="00496DEC" w:rsidRDefault="00496DEC" w14:paraId="110FFD37" w14:textId="77777777">
            <w:pPr>
              <w:spacing w:after="0" w:line="240" w:lineRule="auto"/>
              <w:rPr>
                <w:b/>
                <w:sz w:val="28"/>
                <w:szCs w:val="28"/>
              </w:rPr>
            </w:pPr>
          </w:p>
        </w:tc>
        <w:tc>
          <w:tcPr>
            <w:tcW w:w="303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496DEC" w:rsidRDefault="00B570A3" w14:paraId="219BE590" w14:textId="3FD2446E">
            <w:pPr>
              <w:spacing w:after="200" w:line="276" w:lineRule="auto"/>
              <w:rPr>
                <w:sz w:val="20"/>
                <w:szCs w:val="20"/>
              </w:rPr>
            </w:pPr>
            <w:r w:rsidRPr="04D4A943">
              <w:rPr>
                <w:sz w:val="20"/>
                <w:szCs w:val="20"/>
                <w:u w:val="single"/>
              </w:rPr>
              <w:t>Key Skills</w:t>
            </w:r>
            <w:r w:rsidRPr="04D4A943" w:rsidR="4C7B4DF6">
              <w:rPr>
                <w:sz w:val="20"/>
                <w:szCs w:val="20"/>
                <w:u w:val="single"/>
              </w:rPr>
              <w:t xml:space="preserve"> – Ink Techniques</w:t>
            </w:r>
          </w:p>
          <w:p w:rsidR="00496DEC" w:rsidP="04D4A943" w:rsidRDefault="0B612278" w14:paraId="1123ED9C" w14:textId="2D3A55F1">
            <w:pPr>
              <w:widowControl w:val="0"/>
              <w:spacing w:after="0" w:line="240" w:lineRule="auto"/>
              <w:rPr>
                <w:sz w:val="24"/>
                <w:szCs w:val="24"/>
              </w:rPr>
            </w:pPr>
            <w:r w:rsidRPr="04D4A943">
              <w:rPr>
                <w:sz w:val="20"/>
                <w:szCs w:val="20"/>
              </w:rPr>
              <w:t xml:space="preserve">Art Research </w:t>
            </w:r>
            <w:r w:rsidRPr="04D4A943" w:rsidR="3189A304">
              <w:rPr>
                <w:sz w:val="20"/>
                <w:szCs w:val="20"/>
              </w:rPr>
              <w:t>p</w:t>
            </w:r>
            <w:r w:rsidRPr="04D4A943">
              <w:rPr>
                <w:sz w:val="20"/>
                <w:szCs w:val="20"/>
              </w:rPr>
              <w:t>age</w:t>
            </w:r>
            <w:r w:rsidRPr="04D4A943" w:rsidR="6F4EBD74">
              <w:rPr>
                <w:sz w:val="20"/>
                <w:szCs w:val="20"/>
              </w:rPr>
              <w:t xml:space="preserve"> on </w:t>
            </w:r>
            <w:r w:rsidRPr="04D4A943" w:rsidR="00B570A3">
              <w:rPr>
                <w:sz w:val="20"/>
                <w:szCs w:val="20"/>
              </w:rPr>
              <w:t>Mexican Folk Art / Day of the Dead' in the style of José Guadalupe Posada </w:t>
            </w:r>
            <w:r w:rsidRPr="04D4A943" w:rsidR="00B570A3">
              <w:rPr>
                <w:i/>
                <w:iCs/>
                <w:sz w:val="20"/>
                <w:szCs w:val="20"/>
              </w:rPr>
              <w:t xml:space="preserve">(1852-1913) </w:t>
            </w:r>
          </w:p>
          <w:p w:rsidR="00496DEC" w:rsidP="04D4A943" w:rsidRDefault="11EAEAD5" w14:paraId="6BF0ECEF" w14:textId="6139789F">
            <w:pPr>
              <w:widowControl w:val="0"/>
              <w:spacing w:after="0" w:line="240" w:lineRule="auto"/>
              <w:rPr>
                <w:sz w:val="24"/>
                <w:szCs w:val="24"/>
              </w:rPr>
            </w:pPr>
            <w:r w:rsidRPr="04D4A943">
              <w:rPr>
                <w:sz w:val="20"/>
                <w:szCs w:val="20"/>
              </w:rPr>
              <w:t xml:space="preserve">using techniques with </w:t>
            </w:r>
            <w:r w:rsidRPr="04D4A943" w:rsidR="1E607835">
              <w:rPr>
                <w:sz w:val="20"/>
                <w:szCs w:val="20"/>
              </w:rPr>
              <w:t>i</w:t>
            </w:r>
            <w:r w:rsidRPr="04D4A943" w:rsidR="00B570A3">
              <w:rPr>
                <w:sz w:val="20"/>
                <w:szCs w:val="20"/>
              </w:rPr>
              <w:t>nks.</w:t>
            </w:r>
            <w:r w:rsidR="00B570A3">
              <w:br/>
            </w:r>
            <w:r w:rsidR="00B570A3">
              <w:br/>
            </w:r>
            <w:r w:rsidRPr="04D4A943" w:rsidR="00B570A3">
              <w:rPr>
                <w:sz w:val="20"/>
                <w:szCs w:val="20"/>
                <w:u w:val="single"/>
              </w:rPr>
              <w:t>Each composite</w:t>
            </w:r>
            <w:r w:rsidRPr="04D4A943" w:rsidR="1AAE40E8">
              <w:rPr>
                <w:sz w:val="20"/>
                <w:szCs w:val="20"/>
                <w:u w:val="single"/>
              </w:rPr>
              <w:t xml:space="preserve"> – </w:t>
            </w:r>
            <w:r w:rsidRPr="04D4A943" w:rsidR="74E71B29">
              <w:rPr>
                <w:sz w:val="20"/>
                <w:szCs w:val="20"/>
                <w:u w:val="single"/>
              </w:rPr>
              <w:t>20</w:t>
            </w:r>
            <w:r w:rsidRPr="04D4A943" w:rsidR="00B570A3">
              <w:rPr>
                <w:sz w:val="20"/>
                <w:szCs w:val="20"/>
                <w:u w:val="single"/>
              </w:rPr>
              <w:t>% x</w:t>
            </w:r>
            <w:r w:rsidRPr="04D4A943" w:rsidR="221F1B08">
              <w:rPr>
                <w:sz w:val="20"/>
                <w:szCs w:val="20"/>
                <w:u w:val="single"/>
              </w:rPr>
              <w:t xml:space="preserve"> 4</w:t>
            </w:r>
            <w:r w:rsidRPr="04D4A943" w:rsidR="00B570A3">
              <w:rPr>
                <w:sz w:val="20"/>
                <w:szCs w:val="20"/>
                <w:u w:val="single"/>
              </w:rPr>
              <w:t xml:space="preserve"> =</w:t>
            </w:r>
            <w:r w:rsidRPr="04D4A943" w:rsidR="1D339437">
              <w:rPr>
                <w:sz w:val="20"/>
                <w:szCs w:val="20"/>
                <w:u w:val="single"/>
              </w:rPr>
              <w:t xml:space="preserve"> </w:t>
            </w:r>
            <w:r w:rsidRPr="04D4A943" w:rsidR="73790FE1">
              <w:rPr>
                <w:sz w:val="20"/>
                <w:szCs w:val="20"/>
                <w:u w:val="single"/>
              </w:rPr>
              <w:t>80</w:t>
            </w:r>
            <w:r w:rsidRPr="04D4A943" w:rsidR="00B570A3">
              <w:rPr>
                <w:sz w:val="20"/>
                <w:szCs w:val="20"/>
                <w:u w:val="single"/>
              </w:rPr>
              <w:t>%</w:t>
            </w:r>
            <w:r w:rsidR="00B570A3">
              <w:br/>
            </w:r>
            <w:r w:rsidRPr="04D4A943" w:rsidR="00B570A3">
              <w:rPr>
                <w:b/>
                <w:bCs/>
                <w:sz w:val="20"/>
                <w:szCs w:val="20"/>
              </w:rPr>
              <w:t>(2</w:t>
            </w:r>
            <w:r w:rsidRPr="04D4A943" w:rsidR="59A6E995">
              <w:rPr>
                <w:b/>
                <w:bCs/>
                <w:sz w:val="20"/>
                <w:szCs w:val="20"/>
              </w:rPr>
              <w:t>0</w:t>
            </w:r>
            <w:r w:rsidRPr="04D4A943" w:rsidR="00B570A3">
              <w:rPr>
                <w:b/>
                <w:bCs/>
                <w:sz w:val="20"/>
                <w:szCs w:val="20"/>
              </w:rPr>
              <w:t>%) – Summative Assessment </w:t>
            </w:r>
            <w:r w:rsidR="00B570A3">
              <w:br/>
            </w:r>
          </w:p>
        </w:tc>
        <w:tc>
          <w:tcPr>
            <w:tcW w:w="3015"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FFFFFF" w:themeFill="background1"/>
            <w:tcMar/>
          </w:tcPr>
          <w:p w:rsidR="00496DEC" w:rsidRDefault="00B570A3" w14:paraId="68B37789" w14:textId="77777777">
            <w:pPr>
              <w:spacing w:after="0" w:line="240" w:lineRule="auto"/>
              <w:rPr>
                <w:sz w:val="20"/>
                <w:szCs w:val="20"/>
              </w:rPr>
            </w:pPr>
            <w:r>
              <w:rPr>
                <w:sz w:val="20"/>
                <w:szCs w:val="20"/>
              </w:rPr>
              <w:t xml:space="preserve">Do now retrievals on </w:t>
            </w:r>
            <w:proofErr w:type="gramStart"/>
            <w:r>
              <w:rPr>
                <w:sz w:val="20"/>
                <w:szCs w:val="20"/>
              </w:rPr>
              <w:t>factual information</w:t>
            </w:r>
            <w:proofErr w:type="gramEnd"/>
            <w:r>
              <w:rPr>
                <w:sz w:val="20"/>
                <w:szCs w:val="20"/>
              </w:rPr>
              <w:t>.</w:t>
            </w:r>
          </w:p>
          <w:p w:rsidR="00496DEC" w:rsidRDefault="00496DEC" w14:paraId="6B699379" w14:textId="77777777">
            <w:pPr>
              <w:spacing w:after="0" w:line="240" w:lineRule="auto"/>
              <w:rPr>
                <w:sz w:val="20"/>
                <w:szCs w:val="20"/>
              </w:rPr>
            </w:pPr>
          </w:p>
          <w:p w:rsidR="00496DEC" w:rsidRDefault="00B570A3" w14:paraId="5DDCF294" w14:textId="35225FD6">
            <w:pPr>
              <w:spacing w:after="0" w:line="240" w:lineRule="auto"/>
              <w:rPr>
                <w:sz w:val="20"/>
                <w:szCs w:val="20"/>
              </w:rPr>
            </w:pPr>
            <w:r w:rsidRPr="04D4A943">
              <w:rPr>
                <w:sz w:val="20"/>
                <w:szCs w:val="20"/>
              </w:rPr>
              <w:t xml:space="preserve">Knowledge developed of </w:t>
            </w:r>
            <w:r w:rsidRPr="04D4A943">
              <w:rPr>
                <w:i/>
                <w:iCs/>
                <w:sz w:val="20"/>
                <w:szCs w:val="20"/>
              </w:rPr>
              <w:t>‘</w:t>
            </w:r>
            <w:r w:rsidRPr="04D4A943">
              <w:rPr>
                <w:sz w:val="20"/>
                <w:szCs w:val="20"/>
              </w:rPr>
              <w:t>'Mexican Folk Art / Day of the Dead' art elements</w:t>
            </w:r>
            <w:r w:rsidRPr="04D4A943" w:rsidR="019FB19C">
              <w:rPr>
                <w:sz w:val="20"/>
                <w:szCs w:val="20"/>
              </w:rPr>
              <w:t xml:space="preserve"> </w:t>
            </w:r>
            <w:proofErr w:type="gramStart"/>
            <w:r w:rsidRPr="04D4A943">
              <w:rPr>
                <w:sz w:val="20"/>
                <w:szCs w:val="20"/>
              </w:rPr>
              <w:t xml:space="preserve">surrounding </w:t>
            </w:r>
            <w:r w:rsidRPr="04D4A943" w:rsidR="2F0C9963">
              <w:rPr>
                <w:sz w:val="20"/>
                <w:szCs w:val="20"/>
              </w:rPr>
              <w:t xml:space="preserve"> </w:t>
            </w:r>
            <w:r w:rsidRPr="04D4A943">
              <w:rPr>
                <w:sz w:val="20"/>
                <w:szCs w:val="20"/>
              </w:rPr>
              <w:t>artist</w:t>
            </w:r>
            <w:proofErr w:type="gramEnd"/>
            <w:r w:rsidRPr="04D4A943">
              <w:rPr>
                <w:sz w:val="20"/>
                <w:szCs w:val="20"/>
              </w:rPr>
              <w:t xml:space="preserve"> José Guadalupe Posada.</w:t>
            </w:r>
          </w:p>
          <w:p w:rsidR="00496DEC" w:rsidRDefault="00496DEC" w14:paraId="3FE9F23F" w14:textId="77777777">
            <w:pPr>
              <w:spacing w:after="0" w:line="240" w:lineRule="auto"/>
              <w:rPr>
                <w:sz w:val="20"/>
                <w:szCs w:val="20"/>
              </w:rPr>
            </w:pPr>
          </w:p>
          <w:p w:rsidR="00496DEC" w:rsidRDefault="00B570A3" w14:paraId="53F23AF4" w14:textId="77777777">
            <w:pPr>
              <w:spacing w:after="0" w:line="240" w:lineRule="auto"/>
              <w:rPr>
                <w:sz w:val="20"/>
                <w:szCs w:val="20"/>
              </w:rPr>
            </w:pPr>
            <w:r>
              <w:rPr>
                <w:sz w:val="20"/>
                <w:szCs w:val="20"/>
              </w:rPr>
              <w:t>Develop knowledge surrounding the processes of print.</w:t>
            </w:r>
          </w:p>
          <w:p w:rsidR="00496DEC" w:rsidRDefault="00496DEC" w14:paraId="1F72F646" w14:textId="77777777">
            <w:pPr>
              <w:spacing w:after="0" w:line="240" w:lineRule="auto"/>
              <w:rPr>
                <w:sz w:val="20"/>
                <w:szCs w:val="20"/>
              </w:rPr>
            </w:pPr>
          </w:p>
          <w:p w:rsidR="00496DEC" w:rsidRDefault="00B570A3" w14:paraId="479B9E78" w14:textId="77777777">
            <w:pPr>
              <w:spacing w:after="0" w:line="240" w:lineRule="auto"/>
              <w:rPr>
                <w:sz w:val="20"/>
                <w:szCs w:val="20"/>
              </w:rPr>
            </w:pPr>
            <w:r>
              <w:rPr>
                <w:sz w:val="20"/>
                <w:szCs w:val="20"/>
              </w:rPr>
              <w:t>Formatting and layering colour, through activities and observations.</w:t>
            </w:r>
          </w:p>
          <w:p w:rsidR="00496DEC" w:rsidRDefault="00496DEC" w14:paraId="08CE6F91" w14:textId="77777777">
            <w:pPr>
              <w:spacing w:after="0" w:line="240" w:lineRule="auto"/>
              <w:rPr>
                <w:sz w:val="20"/>
                <w:szCs w:val="20"/>
              </w:rPr>
            </w:pPr>
          </w:p>
          <w:p w:rsidR="00496DEC" w:rsidRDefault="00B570A3" w14:paraId="6EF4EA3A" w14:textId="4ED16B2E">
            <w:pPr>
              <w:spacing w:after="0" w:line="240" w:lineRule="auto"/>
              <w:rPr>
                <w:sz w:val="20"/>
                <w:szCs w:val="20"/>
              </w:rPr>
            </w:pPr>
            <w:r w:rsidRPr="04D4A943">
              <w:rPr>
                <w:sz w:val="20"/>
                <w:szCs w:val="20"/>
              </w:rPr>
              <w:t xml:space="preserve">Applying colour theory to </w:t>
            </w:r>
            <w:r w:rsidRPr="04D4A943" w:rsidR="7AB0B4CB">
              <w:rPr>
                <w:sz w:val="20"/>
                <w:szCs w:val="20"/>
              </w:rPr>
              <w:t>ink techniques</w:t>
            </w:r>
            <w:r w:rsidRPr="04D4A943">
              <w:rPr>
                <w:sz w:val="20"/>
                <w:szCs w:val="20"/>
              </w:rPr>
              <w:t>, through activities and observations.</w:t>
            </w:r>
          </w:p>
          <w:p w:rsidR="00496DEC" w:rsidP="04D4A943" w:rsidRDefault="00496DEC" w14:paraId="4391B0C2" w14:textId="145AC189">
            <w:pPr>
              <w:spacing w:after="0" w:line="240" w:lineRule="auto"/>
              <w:rPr>
                <w:sz w:val="20"/>
                <w:szCs w:val="20"/>
              </w:rPr>
            </w:pPr>
          </w:p>
          <w:p w:rsidR="00496DEC" w:rsidP="04D4A943" w:rsidRDefault="70F124F4" w14:paraId="23C9A99C" w14:textId="2C6DF3AE">
            <w:pPr>
              <w:spacing w:after="0" w:line="240" w:lineRule="auto"/>
              <w:rPr>
                <w:sz w:val="20"/>
                <w:szCs w:val="20"/>
              </w:rPr>
            </w:pPr>
            <w:r w:rsidRPr="04D4A943">
              <w:rPr>
                <w:color w:val="000000" w:themeColor="text1"/>
                <w:sz w:val="20"/>
                <w:szCs w:val="20"/>
              </w:rPr>
              <w:t xml:space="preserve">Presenting an Art Research page with artwork inspired by artist </w:t>
            </w:r>
            <w:r w:rsidRPr="04D4A943">
              <w:rPr>
                <w:sz w:val="20"/>
                <w:szCs w:val="20"/>
              </w:rPr>
              <w:t>José Guadalupe Posada and 'Mexican Folk Art / Day of the Dead'</w:t>
            </w:r>
            <w:r w:rsidRPr="04D4A943">
              <w:rPr>
                <w:color w:val="000000" w:themeColor="text1"/>
                <w:sz w:val="20"/>
                <w:szCs w:val="20"/>
              </w:rPr>
              <w:t>. Including other elements that make up a successful research page.</w:t>
            </w:r>
          </w:p>
          <w:p w:rsidR="00496DEC" w:rsidP="04D4A943" w:rsidRDefault="00496DEC" w14:paraId="4FE5A371" w14:textId="0ABA4149">
            <w:pPr>
              <w:spacing w:after="0" w:line="240" w:lineRule="auto"/>
              <w:rPr>
                <w:sz w:val="20"/>
                <w:szCs w:val="20"/>
              </w:rPr>
            </w:pPr>
          </w:p>
        </w:tc>
        <w:tc>
          <w:tcPr>
            <w:tcW w:w="2700" w:type="dxa"/>
            <w:vMerge w:val="restart"/>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cPr>
          <w:p w:rsidR="00496DEC" w:rsidRDefault="00B570A3" w14:paraId="2942F396" w14:textId="77777777">
            <w:pPr>
              <w:spacing w:after="0" w:line="240" w:lineRule="auto"/>
              <w:rPr>
                <w:sz w:val="20"/>
                <w:szCs w:val="20"/>
              </w:rPr>
            </w:pPr>
            <w:r>
              <w:rPr>
                <w:sz w:val="20"/>
                <w:szCs w:val="20"/>
              </w:rPr>
              <w:t>Structured writing when performing written elements.</w:t>
            </w:r>
          </w:p>
          <w:p w:rsidR="00496DEC" w:rsidRDefault="00496DEC" w14:paraId="52E56223" w14:textId="77777777">
            <w:pPr>
              <w:spacing w:after="0" w:line="240" w:lineRule="auto"/>
              <w:rPr>
                <w:sz w:val="20"/>
                <w:szCs w:val="20"/>
              </w:rPr>
            </w:pPr>
          </w:p>
          <w:p w:rsidR="00496DEC" w:rsidRDefault="00B570A3" w14:paraId="155E73E4" w14:textId="77777777">
            <w:pPr>
              <w:spacing w:after="0" w:line="240" w:lineRule="auto"/>
              <w:rPr>
                <w:sz w:val="20"/>
                <w:szCs w:val="20"/>
              </w:rPr>
            </w:pPr>
            <w:r>
              <w:rPr>
                <w:sz w:val="20"/>
                <w:szCs w:val="20"/>
              </w:rPr>
              <w:t>Key vocabulary linking to activities.</w:t>
            </w:r>
          </w:p>
          <w:p w:rsidR="00496DEC" w:rsidRDefault="00496DEC" w14:paraId="07547A01" w14:textId="77777777">
            <w:pPr>
              <w:spacing w:after="0" w:line="240" w:lineRule="auto"/>
              <w:rPr>
                <w:sz w:val="20"/>
                <w:szCs w:val="20"/>
              </w:rPr>
            </w:pPr>
          </w:p>
          <w:p w:rsidR="00496DEC" w:rsidRDefault="00B570A3" w14:paraId="0AA66A91" w14:textId="77777777">
            <w:pPr>
              <w:spacing w:after="0" w:line="240" w:lineRule="auto"/>
              <w:rPr>
                <w:sz w:val="20"/>
                <w:szCs w:val="20"/>
              </w:rPr>
            </w:pPr>
            <w:r>
              <w:rPr>
                <w:sz w:val="20"/>
                <w:szCs w:val="20"/>
              </w:rPr>
              <w:t>Including art terminology and applying them into written elements of lessons.</w:t>
            </w:r>
          </w:p>
          <w:p w:rsidR="00496DEC" w:rsidRDefault="00496DEC" w14:paraId="5043CB0F" w14:textId="77777777">
            <w:pPr>
              <w:spacing w:after="0" w:line="240" w:lineRule="auto"/>
              <w:rPr>
                <w:sz w:val="20"/>
                <w:szCs w:val="20"/>
              </w:rPr>
            </w:pPr>
          </w:p>
          <w:p w:rsidR="00496DEC" w:rsidRDefault="00B570A3" w14:paraId="6B3FFD88" w14:textId="77777777">
            <w:pPr>
              <w:spacing w:after="0" w:line="240" w:lineRule="auto"/>
              <w:rPr>
                <w:sz w:val="20"/>
                <w:szCs w:val="20"/>
              </w:rPr>
            </w:pPr>
            <w:r>
              <w:rPr>
                <w:sz w:val="20"/>
                <w:szCs w:val="20"/>
              </w:rPr>
              <w:t xml:space="preserve">Discussions surrounding artwork and techniques involved. </w:t>
            </w:r>
          </w:p>
          <w:p w:rsidR="00496DEC" w:rsidRDefault="00496DEC" w14:paraId="07459315" w14:textId="77777777">
            <w:pPr>
              <w:spacing w:after="0" w:line="240" w:lineRule="auto"/>
              <w:rPr>
                <w:sz w:val="20"/>
                <w:szCs w:val="20"/>
              </w:rPr>
            </w:pPr>
          </w:p>
          <w:p w:rsidR="00496DEC" w:rsidRDefault="00B570A3" w14:paraId="186C9FC0" w14:textId="62884D4C">
            <w:pPr>
              <w:spacing w:after="0" w:line="240" w:lineRule="auto"/>
              <w:rPr>
                <w:sz w:val="20"/>
                <w:szCs w:val="20"/>
              </w:rPr>
            </w:pPr>
            <w:r w:rsidRPr="04D4A943">
              <w:rPr>
                <w:sz w:val="20"/>
                <w:szCs w:val="20"/>
              </w:rPr>
              <w:t xml:space="preserve">Peer and </w:t>
            </w:r>
            <w:r w:rsidRPr="04D4A943" w:rsidR="03084128">
              <w:rPr>
                <w:sz w:val="20"/>
                <w:szCs w:val="20"/>
              </w:rPr>
              <w:t>self-reflections</w:t>
            </w:r>
            <w:r w:rsidRPr="04D4A943">
              <w:rPr>
                <w:sz w:val="20"/>
                <w:szCs w:val="20"/>
              </w:rPr>
              <w:t>.</w:t>
            </w:r>
          </w:p>
        </w:tc>
        <w:tc>
          <w:tcPr>
            <w:tcW w:w="3105" w:type="dxa"/>
            <w:vMerge w:val="restart"/>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cPr>
          <w:p w:rsidR="00496DEC" w:rsidRDefault="00B570A3" w14:paraId="3C11F7E1" w14:textId="77777777">
            <w:pPr>
              <w:spacing w:after="0" w:line="240" w:lineRule="auto"/>
              <w:rPr>
                <w:sz w:val="20"/>
                <w:szCs w:val="20"/>
              </w:rPr>
            </w:pPr>
            <w:r>
              <w:rPr>
                <w:sz w:val="20"/>
                <w:szCs w:val="20"/>
              </w:rPr>
              <w:t>Participate in discussions relating to the theme and the work of artists, designers and craftspeople.</w:t>
            </w:r>
          </w:p>
          <w:p w:rsidR="00496DEC" w:rsidRDefault="00496DEC" w14:paraId="6537F28F" w14:textId="77777777">
            <w:pPr>
              <w:spacing w:after="0" w:line="240" w:lineRule="auto"/>
              <w:rPr>
                <w:sz w:val="20"/>
                <w:szCs w:val="20"/>
              </w:rPr>
            </w:pPr>
          </w:p>
          <w:p w:rsidR="00496DEC" w:rsidRDefault="00B570A3" w14:paraId="759D42DF" w14:textId="77777777">
            <w:pPr>
              <w:spacing w:after="0" w:line="240" w:lineRule="auto"/>
              <w:rPr>
                <w:sz w:val="20"/>
                <w:szCs w:val="20"/>
              </w:rPr>
            </w:pPr>
            <w:r>
              <w:rPr>
                <w:sz w:val="20"/>
                <w:szCs w:val="20"/>
              </w:rPr>
              <w:t>Learning about the work of practising artists.</w:t>
            </w:r>
          </w:p>
          <w:p w:rsidR="00496DEC" w:rsidRDefault="00496DEC" w14:paraId="6DFB9E20" w14:textId="77777777">
            <w:pPr>
              <w:spacing w:after="0" w:line="240" w:lineRule="auto"/>
              <w:rPr>
                <w:sz w:val="20"/>
                <w:szCs w:val="20"/>
              </w:rPr>
            </w:pPr>
          </w:p>
          <w:p w:rsidR="00496DEC" w:rsidP="72F2EFBC" w:rsidRDefault="10947CD0" w14:paraId="00B54525" w14:textId="3E4C5CFA">
            <w:pPr>
              <w:pStyle w:val="Normal"/>
              <w:spacing w:after="0" w:line="240" w:lineRule="auto"/>
              <w:rPr>
                <w:sz w:val="20"/>
                <w:szCs w:val="20"/>
              </w:rPr>
            </w:pPr>
            <w:r w:rsidRPr="72F2EFBC" w:rsidR="6597F442">
              <w:rPr>
                <w:color w:val="000000" w:themeColor="text1" w:themeTint="FF" w:themeShade="FF"/>
                <w:sz w:val="20"/>
                <w:szCs w:val="20"/>
              </w:rPr>
              <w:t xml:space="preserve">Independent </w:t>
            </w:r>
            <w:r w:rsidRPr="72F2EFBC" w:rsidR="10947CD0">
              <w:rPr>
                <w:color w:val="000000" w:themeColor="text1" w:themeTint="FF" w:themeShade="FF"/>
                <w:sz w:val="20"/>
                <w:szCs w:val="20"/>
              </w:rPr>
              <w:t>practise / resilience.</w:t>
            </w:r>
          </w:p>
          <w:p w:rsidR="00496DEC" w:rsidP="04D4A943" w:rsidRDefault="00496DEC" w14:paraId="70DF9E56" w14:textId="60F20FE5">
            <w:pPr>
              <w:spacing w:after="0" w:line="240" w:lineRule="auto"/>
              <w:rPr>
                <w:sz w:val="20"/>
                <w:szCs w:val="20"/>
              </w:rPr>
            </w:pPr>
          </w:p>
        </w:tc>
        <w:tc>
          <w:tcPr>
            <w:tcW w:w="2805" w:type="dxa"/>
            <w:vMerge w:val="restart"/>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cPr>
          <w:p w:rsidR="00496DEC" w:rsidRDefault="00B570A3" w14:paraId="299DB854" w14:textId="77777777">
            <w:pPr>
              <w:spacing w:after="0" w:line="240" w:lineRule="auto"/>
              <w:rPr>
                <w:sz w:val="20"/>
                <w:szCs w:val="20"/>
              </w:rPr>
            </w:pPr>
            <w:r>
              <w:rPr>
                <w:sz w:val="20"/>
                <w:szCs w:val="20"/>
              </w:rPr>
              <w:t>Written and verbal feedback surrounding work that links to the success criteria.</w:t>
            </w:r>
          </w:p>
          <w:p w:rsidR="00496DEC" w:rsidRDefault="00496DEC" w14:paraId="44E871BC" w14:textId="77777777">
            <w:pPr>
              <w:spacing w:after="0" w:line="240" w:lineRule="auto"/>
              <w:rPr>
                <w:sz w:val="20"/>
                <w:szCs w:val="20"/>
              </w:rPr>
            </w:pPr>
          </w:p>
          <w:p w:rsidR="00496DEC" w:rsidRDefault="00B570A3" w14:paraId="63AA43B5" w14:textId="77777777">
            <w:pPr>
              <w:spacing w:after="0" w:line="240" w:lineRule="auto"/>
              <w:rPr>
                <w:sz w:val="20"/>
                <w:szCs w:val="20"/>
              </w:rPr>
            </w:pPr>
            <w:r>
              <w:rPr>
                <w:sz w:val="20"/>
                <w:szCs w:val="20"/>
              </w:rPr>
              <w:t>One to one verbal feedback on how to improve work to achieve better marks.</w:t>
            </w:r>
          </w:p>
          <w:p w:rsidR="00496DEC" w:rsidRDefault="00496DEC" w14:paraId="144A5D23" w14:textId="77777777">
            <w:pPr>
              <w:spacing w:after="0" w:line="240" w:lineRule="auto"/>
              <w:rPr>
                <w:sz w:val="20"/>
                <w:szCs w:val="20"/>
              </w:rPr>
            </w:pPr>
          </w:p>
          <w:p w:rsidR="00496DEC" w:rsidRDefault="00B570A3" w14:paraId="48D6F8FE" w14:textId="77777777">
            <w:pPr>
              <w:spacing w:after="0" w:line="240" w:lineRule="auto"/>
              <w:rPr>
                <w:sz w:val="20"/>
                <w:szCs w:val="20"/>
              </w:rPr>
            </w:pPr>
            <w:r>
              <w:rPr>
                <w:sz w:val="20"/>
                <w:szCs w:val="20"/>
              </w:rPr>
              <w:t xml:space="preserve">Assessment on each composite and </w:t>
            </w:r>
            <w:proofErr w:type="gramStart"/>
            <w:r>
              <w:rPr>
                <w:sz w:val="20"/>
                <w:szCs w:val="20"/>
              </w:rPr>
              <w:t>a final outcome</w:t>
            </w:r>
            <w:proofErr w:type="gramEnd"/>
            <w:r>
              <w:rPr>
                <w:sz w:val="20"/>
                <w:szCs w:val="20"/>
              </w:rPr>
              <w:t xml:space="preserve"> for the project.</w:t>
            </w:r>
          </w:p>
        </w:tc>
      </w:tr>
      <w:tr w:rsidR="00496DEC" w:rsidTr="0F7DC69C" w14:paraId="6E34F5FC" w14:textId="77777777">
        <w:trPr>
          <w:trHeight w:val="1680"/>
        </w:trPr>
        <w:tc>
          <w:tcPr>
            <w:tcW w:w="1290"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00496DEC" w:rsidRDefault="00B570A3" w14:paraId="18AB261D" w14:textId="77777777">
            <w:pPr>
              <w:spacing w:after="0" w:line="240" w:lineRule="auto"/>
              <w:rPr>
                <w:b/>
                <w:sz w:val="28"/>
                <w:szCs w:val="28"/>
              </w:rPr>
            </w:pPr>
            <w:r>
              <w:rPr>
                <w:b/>
                <w:sz w:val="28"/>
                <w:szCs w:val="28"/>
              </w:rPr>
              <w:t>Spring Term HT4</w:t>
            </w:r>
          </w:p>
          <w:p w:rsidR="00496DEC" w:rsidRDefault="00496DEC" w14:paraId="738610EB" w14:textId="77777777">
            <w:pPr>
              <w:spacing w:after="0" w:line="240" w:lineRule="auto"/>
              <w:rPr>
                <w:b/>
                <w:sz w:val="28"/>
                <w:szCs w:val="28"/>
              </w:rPr>
            </w:pPr>
          </w:p>
        </w:tc>
        <w:tc>
          <w:tcPr>
            <w:tcW w:w="3030" w:type="dxa"/>
            <w:vMerge/>
            <w:tcMar/>
          </w:tcPr>
          <w:p w:rsidR="00496DEC" w:rsidRDefault="00496DEC" w14:paraId="637805D2" w14:textId="77777777">
            <w:pPr>
              <w:widowControl w:val="0"/>
              <w:spacing w:after="0" w:line="276" w:lineRule="auto"/>
              <w:rPr>
                <w:b/>
                <w:sz w:val="28"/>
                <w:szCs w:val="28"/>
              </w:rPr>
            </w:pPr>
          </w:p>
        </w:tc>
        <w:tc>
          <w:tcPr>
            <w:tcW w:w="3015" w:type="dxa"/>
            <w:vMerge/>
            <w:tcMar/>
          </w:tcPr>
          <w:p w:rsidR="00496DEC" w:rsidRDefault="00496DEC" w14:paraId="463F29E8" w14:textId="77777777">
            <w:pPr>
              <w:widowControl w:val="0"/>
              <w:spacing w:after="0" w:line="276" w:lineRule="auto"/>
              <w:rPr>
                <w:b/>
                <w:sz w:val="28"/>
                <w:szCs w:val="28"/>
              </w:rPr>
            </w:pPr>
          </w:p>
        </w:tc>
        <w:tc>
          <w:tcPr>
            <w:tcW w:w="2700" w:type="dxa"/>
            <w:vMerge/>
            <w:tcMar/>
          </w:tcPr>
          <w:p w:rsidR="00496DEC" w:rsidRDefault="00496DEC" w14:paraId="3B7B4B86" w14:textId="77777777">
            <w:pPr>
              <w:widowControl w:val="0"/>
              <w:spacing w:after="0" w:line="276" w:lineRule="auto"/>
              <w:rPr>
                <w:b/>
                <w:sz w:val="28"/>
                <w:szCs w:val="28"/>
              </w:rPr>
            </w:pPr>
          </w:p>
        </w:tc>
        <w:tc>
          <w:tcPr>
            <w:tcW w:w="3105" w:type="dxa"/>
            <w:vMerge/>
            <w:tcMar/>
          </w:tcPr>
          <w:p w:rsidR="00496DEC" w:rsidRDefault="00496DEC" w14:paraId="3A0FF5F2" w14:textId="77777777">
            <w:pPr>
              <w:widowControl w:val="0"/>
              <w:spacing w:after="0" w:line="276" w:lineRule="auto"/>
              <w:rPr>
                <w:b/>
                <w:sz w:val="28"/>
                <w:szCs w:val="28"/>
              </w:rPr>
            </w:pPr>
          </w:p>
        </w:tc>
        <w:tc>
          <w:tcPr>
            <w:tcW w:w="2805" w:type="dxa"/>
            <w:vMerge/>
            <w:tcMar/>
          </w:tcPr>
          <w:p w:rsidR="00496DEC" w:rsidRDefault="00496DEC" w14:paraId="5630AD66" w14:textId="77777777">
            <w:pPr>
              <w:widowControl w:val="0"/>
              <w:spacing w:after="0" w:line="276" w:lineRule="auto"/>
              <w:rPr>
                <w:b/>
                <w:sz w:val="28"/>
                <w:szCs w:val="28"/>
              </w:rPr>
            </w:pPr>
          </w:p>
        </w:tc>
      </w:tr>
      <w:tr w:rsidR="00DF3366" w:rsidTr="0F7DC69C" w14:paraId="0C5FF047" w14:textId="77777777">
        <w:trPr>
          <w:trHeight w:val="300"/>
        </w:trPr>
        <w:tc>
          <w:tcPr>
            <w:tcW w:w="1290"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00DF3366" w:rsidP="00DF3366" w:rsidRDefault="00DF3366" w14:paraId="6FA3F570" w14:textId="6077EAB0">
            <w:pPr>
              <w:spacing w:before="240" w:after="240"/>
              <w:rPr>
                <w:color w:val="000000" w:themeColor="text1"/>
                <w:sz w:val="24"/>
                <w:szCs w:val="24"/>
              </w:rPr>
            </w:pPr>
            <w:r w:rsidRPr="00516E11">
              <w:rPr>
                <w:b/>
                <w:bCs/>
                <w:color w:val="000000" w:themeColor="text1"/>
                <w:sz w:val="24"/>
                <w:szCs w:val="24"/>
              </w:rPr>
              <w:t xml:space="preserve">Catholicity Across </w:t>
            </w:r>
            <w:r>
              <w:br/>
            </w:r>
            <w:r w:rsidRPr="00516E11">
              <w:rPr>
                <w:b/>
                <w:bCs/>
                <w:color w:val="000000" w:themeColor="text1"/>
                <w:sz w:val="24"/>
                <w:szCs w:val="24"/>
              </w:rPr>
              <w:t>Art</w:t>
            </w:r>
            <w:r>
              <w:br/>
            </w:r>
            <w:r w:rsidRPr="00516E11">
              <w:rPr>
                <w:b/>
                <w:bCs/>
                <w:color w:val="000000" w:themeColor="text1"/>
                <w:sz w:val="24"/>
                <w:szCs w:val="24"/>
              </w:rPr>
              <w:t>HT3/4</w:t>
            </w:r>
          </w:p>
        </w:tc>
        <w:tc>
          <w:tcPr>
            <w:tcW w:w="14655"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DF3366" w:rsidP="00DF3366" w:rsidRDefault="00DF3366" w14:paraId="5FA315F7" w14:textId="2BC2BECB">
            <w:pPr>
              <w:pStyle w:val="Heading3"/>
              <w:shd w:val="clear" w:color="auto" w:fill="FFFFFF" w:themeFill="background1"/>
              <w:spacing w:before="240" w:after="120"/>
              <w:rPr>
                <w:rFonts w:asciiTheme="minorHAnsi" w:hAnsiTheme="minorHAnsi" w:eastAsiaTheme="minorEastAsia" w:cstheme="minorBidi"/>
                <w:b w:val="0"/>
                <w:color w:val="0D0D0D" w:themeColor="text1" w:themeTint="F2"/>
                <w:sz w:val="22"/>
                <w:szCs w:val="22"/>
              </w:rPr>
            </w:pPr>
            <w:r w:rsidRPr="00516E11">
              <w:rPr>
                <w:rFonts w:asciiTheme="minorHAnsi" w:hAnsiTheme="minorHAnsi" w:eastAsiaTheme="minorEastAsia" w:cstheme="minorBidi"/>
                <w:b w:val="0"/>
                <w:color w:val="0D0D0D" w:themeColor="text1" w:themeTint="F2"/>
                <w:sz w:val="22"/>
                <w:szCs w:val="22"/>
              </w:rPr>
              <w:t xml:space="preserve">While the Day of the Dead is rooted in pre-Columbian customs, particularly the Aztec festival honouring ancestors, it has been deeply shaped by Catholicism since the Spanish colonization of Mexico in the 16th century. These two cultural and religious elements have intertwined, leading to a unique and vibrant expression in art that blends Catholic beliefs with indigenous practices. The Day of the Dead became a hybrid festival, where Catholic celebrations such as All Saints' Day and All Souls' Day (November 1st and 2nd) were combined with indigenous traditions of honouring the deceased. </w:t>
            </w:r>
            <w:r>
              <w:br/>
            </w:r>
            <w:r w:rsidRPr="00516E11">
              <w:rPr>
                <w:rFonts w:asciiTheme="minorHAnsi" w:hAnsiTheme="minorHAnsi" w:eastAsiaTheme="minorEastAsia" w:cstheme="minorBidi"/>
                <w:bCs/>
                <w:i/>
                <w:iCs/>
                <w:color w:val="0D0D0D" w:themeColor="text1" w:themeTint="F2"/>
                <w:sz w:val="22"/>
                <w:szCs w:val="22"/>
              </w:rPr>
              <w:t>Embedding Catholicity in Art</w:t>
            </w:r>
            <w:r w:rsidRPr="00516E11">
              <w:rPr>
                <w:rFonts w:asciiTheme="minorHAnsi" w:hAnsiTheme="minorHAnsi" w:eastAsiaTheme="minorEastAsia" w:cstheme="minorBidi"/>
                <w:b w:val="0"/>
                <w:color w:val="0D0D0D" w:themeColor="text1" w:themeTint="F2"/>
                <w:sz w:val="22"/>
                <w:szCs w:val="22"/>
              </w:rPr>
              <w:t xml:space="preserve"> </w:t>
            </w:r>
            <w:r>
              <w:br/>
            </w:r>
            <w:r w:rsidRPr="00516E11">
              <w:rPr>
                <w:rFonts w:asciiTheme="minorHAnsi" w:hAnsiTheme="minorHAnsi" w:eastAsiaTheme="minorEastAsia" w:cstheme="minorBidi"/>
                <w:b w:val="0"/>
                <w:color w:val="0D0D0D" w:themeColor="text1" w:themeTint="F2"/>
                <w:sz w:val="22"/>
                <w:szCs w:val="22"/>
              </w:rPr>
              <w:t xml:space="preserve">- Artistic Representations of Death: Catholic Iconography, Catholic symbols such as skulls being a symbolic representation of death, crucifixes, rosaries, altars candles and angels. </w:t>
            </w:r>
            <w:r>
              <w:br/>
            </w:r>
            <w:r w:rsidRPr="00516E11">
              <w:rPr>
                <w:rFonts w:asciiTheme="minorHAnsi" w:hAnsiTheme="minorHAnsi" w:eastAsiaTheme="minorEastAsia" w:cstheme="minorBidi"/>
                <w:b w:val="0"/>
                <w:color w:val="0D0D0D" w:themeColor="text1" w:themeTint="F2"/>
                <w:sz w:val="22"/>
                <w:szCs w:val="22"/>
              </w:rPr>
              <w:t>- Prayer and remembrance through prayers</w:t>
            </w:r>
            <w:r>
              <w:br/>
            </w:r>
            <w:r w:rsidRPr="00516E11">
              <w:rPr>
                <w:rFonts w:asciiTheme="minorHAnsi" w:hAnsiTheme="minorHAnsi" w:eastAsiaTheme="minorEastAsia" w:cstheme="minorBidi"/>
                <w:b w:val="0"/>
                <w:color w:val="0D0D0D" w:themeColor="text1" w:themeTint="F2"/>
                <w:sz w:val="22"/>
                <w:szCs w:val="22"/>
              </w:rPr>
              <w:t>- Linking the History of the celebration and the Catholic influence.</w:t>
            </w:r>
          </w:p>
        </w:tc>
      </w:tr>
      <w:tr w:rsidR="00496DEC" w:rsidTr="0F7DC69C" w14:paraId="7B8A54A7" w14:textId="77777777">
        <w:trPr>
          <w:trHeight w:val="2655"/>
        </w:trPr>
        <w:tc>
          <w:tcPr>
            <w:tcW w:w="1290"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00496DEC" w:rsidRDefault="00B570A3" w14:paraId="1100F942" w14:textId="77777777">
            <w:pPr>
              <w:spacing w:after="0" w:line="240" w:lineRule="auto"/>
              <w:rPr>
                <w:b/>
                <w:sz w:val="28"/>
                <w:szCs w:val="28"/>
              </w:rPr>
            </w:pPr>
            <w:r>
              <w:rPr>
                <w:b/>
                <w:sz w:val="28"/>
                <w:szCs w:val="28"/>
              </w:rPr>
              <w:t xml:space="preserve">Summer Term </w:t>
            </w:r>
            <w:r>
              <w:rPr>
                <w:b/>
                <w:sz w:val="28"/>
                <w:szCs w:val="28"/>
              </w:rPr>
              <w:br/>
            </w:r>
            <w:r>
              <w:rPr>
                <w:b/>
                <w:sz w:val="28"/>
                <w:szCs w:val="28"/>
              </w:rPr>
              <w:t>HT 5</w:t>
            </w:r>
          </w:p>
          <w:p w:rsidR="00496DEC" w:rsidRDefault="00496DEC" w14:paraId="61829076" w14:textId="77777777">
            <w:pPr>
              <w:spacing w:after="0" w:line="240" w:lineRule="auto"/>
              <w:rPr>
                <w:b/>
                <w:sz w:val="28"/>
                <w:szCs w:val="28"/>
              </w:rPr>
            </w:pPr>
          </w:p>
        </w:tc>
        <w:tc>
          <w:tcPr>
            <w:tcW w:w="3030" w:type="dxa"/>
            <w:vMerge w:val="restart"/>
            <w:tcBorders>
              <w:top w:val="single" w:color="000000" w:themeColor="text1" w:sz="4" w:space="0"/>
              <w:left w:val="single" w:color="000000" w:themeColor="text1" w:sz="4" w:space="0"/>
              <w:right w:val="single" w:color="000000" w:themeColor="text1" w:sz="4" w:space="0"/>
            </w:tcBorders>
            <w:shd w:val="clear" w:color="auto" w:fill="FFFFFF" w:themeFill="background1"/>
            <w:tcMar/>
          </w:tcPr>
          <w:p w:rsidR="00496DEC" w:rsidRDefault="00B570A3" w14:paraId="289B6A3B" w14:textId="37BF9EA4">
            <w:pPr>
              <w:spacing w:after="200" w:line="276" w:lineRule="auto"/>
              <w:rPr>
                <w:sz w:val="24"/>
                <w:szCs w:val="24"/>
              </w:rPr>
            </w:pPr>
            <w:r w:rsidRPr="04D4A943">
              <w:rPr>
                <w:sz w:val="20"/>
                <w:szCs w:val="20"/>
                <w:u w:val="single"/>
              </w:rPr>
              <w:t>Key Skills - 3D / Sculpture</w:t>
            </w:r>
            <w:r>
              <w:br/>
            </w:r>
            <w:r>
              <w:br/>
            </w:r>
            <w:r w:rsidRPr="04D4A943">
              <w:rPr>
                <w:sz w:val="20"/>
                <w:szCs w:val="20"/>
              </w:rPr>
              <w:t>‘Tribal African Animal Masks'. Using Cardboard / foil / Plaster and Paint.</w:t>
            </w:r>
            <w:r>
              <w:br/>
            </w:r>
            <w:r>
              <w:br/>
            </w:r>
            <w:r w:rsidRPr="04D4A943">
              <w:rPr>
                <w:sz w:val="20"/>
                <w:szCs w:val="20"/>
                <w:u w:val="single"/>
              </w:rPr>
              <w:t xml:space="preserve">Each composite - </w:t>
            </w:r>
            <w:r w:rsidRPr="04D4A943" w:rsidR="33E1166C">
              <w:rPr>
                <w:sz w:val="20"/>
                <w:szCs w:val="20"/>
                <w:u w:val="single"/>
              </w:rPr>
              <w:t>20</w:t>
            </w:r>
            <w:r w:rsidRPr="04D4A943">
              <w:rPr>
                <w:sz w:val="20"/>
                <w:szCs w:val="20"/>
                <w:u w:val="single"/>
              </w:rPr>
              <w:t>% x</w:t>
            </w:r>
            <w:r w:rsidRPr="04D4A943" w:rsidR="35584926">
              <w:rPr>
                <w:sz w:val="20"/>
                <w:szCs w:val="20"/>
                <w:u w:val="single"/>
              </w:rPr>
              <w:t xml:space="preserve"> 4</w:t>
            </w:r>
            <w:r w:rsidRPr="04D4A943">
              <w:rPr>
                <w:sz w:val="20"/>
                <w:szCs w:val="20"/>
                <w:u w:val="single"/>
              </w:rPr>
              <w:t xml:space="preserve"> =</w:t>
            </w:r>
            <w:r w:rsidRPr="04D4A943" w:rsidR="79C9C427">
              <w:rPr>
                <w:sz w:val="20"/>
                <w:szCs w:val="20"/>
                <w:u w:val="single"/>
              </w:rPr>
              <w:t xml:space="preserve"> 80</w:t>
            </w:r>
            <w:r w:rsidRPr="04D4A943">
              <w:rPr>
                <w:sz w:val="20"/>
                <w:szCs w:val="20"/>
                <w:u w:val="single"/>
              </w:rPr>
              <w:t>%</w:t>
            </w:r>
            <w:r>
              <w:br/>
            </w:r>
            <w:r w:rsidRPr="04D4A943">
              <w:rPr>
                <w:b/>
                <w:bCs/>
                <w:sz w:val="20"/>
                <w:szCs w:val="20"/>
              </w:rPr>
              <w:t>(2</w:t>
            </w:r>
            <w:r w:rsidRPr="04D4A943" w:rsidR="63418D12">
              <w:rPr>
                <w:b/>
                <w:bCs/>
                <w:sz w:val="20"/>
                <w:szCs w:val="20"/>
              </w:rPr>
              <w:t>0</w:t>
            </w:r>
            <w:r w:rsidRPr="04D4A943">
              <w:rPr>
                <w:b/>
                <w:bCs/>
                <w:sz w:val="20"/>
                <w:szCs w:val="20"/>
              </w:rPr>
              <w:t>%) – Summative Assessment </w:t>
            </w:r>
            <w:r>
              <w:br/>
            </w:r>
          </w:p>
        </w:tc>
        <w:tc>
          <w:tcPr>
            <w:tcW w:w="3015" w:type="dxa"/>
            <w:vMerge w:val="restart"/>
            <w:tcBorders>
              <w:top w:val="single" w:color="000000" w:themeColor="text1" w:sz="4" w:space="0"/>
              <w:left w:val="single" w:color="000000" w:themeColor="text1" w:sz="4" w:space="0"/>
              <w:right w:val="single" w:color="000000" w:themeColor="text1" w:sz="8" w:space="0"/>
            </w:tcBorders>
            <w:shd w:val="clear" w:color="auto" w:fill="FFFFFF" w:themeFill="background1"/>
            <w:tcMar/>
          </w:tcPr>
          <w:p w:rsidR="00496DEC" w:rsidRDefault="00B570A3" w14:paraId="15B202ED" w14:textId="77777777">
            <w:pPr>
              <w:spacing w:after="0" w:line="240" w:lineRule="auto"/>
              <w:rPr>
                <w:sz w:val="20"/>
                <w:szCs w:val="20"/>
              </w:rPr>
            </w:pPr>
            <w:r>
              <w:rPr>
                <w:sz w:val="20"/>
                <w:szCs w:val="20"/>
              </w:rPr>
              <w:t xml:space="preserve">Do now retrievals on </w:t>
            </w:r>
            <w:proofErr w:type="gramStart"/>
            <w:r>
              <w:rPr>
                <w:sz w:val="20"/>
                <w:szCs w:val="20"/>
              </w:rPr>
              <w:t>factual information</w:t>
            </w:r>
            <w:proofErr w:type="gramEnd"/>
            <w:r>
              <w:rPr>
                <w:sz w:val="20"/>
                <w:szCs w:val="20"/>
              </w:rPr>
              <w:t>.</w:t>
            </w:r>
          </w:p>
          <w:p w:rsidR="00496DEC" w:rsidRDefault="00496DEC" w14:paraId="2BA226A1" w14:textId="77777777">
            <w:pPr>
              <w:spacing w:after="0" w:line="240" w:lineRule="auto"/>
              <w:rPr>
                <w:sz w:val="20"/>
                <w:szCs w:val="20"/>
              </w:rPr>
            </w:pPr>
          </w:p>
          <w:p w:rsidR="00496DEC" w:rsidRDefault="00B570A3" w14:paraId="5E936287" w14:textId="77777777">
            <w:pPr>
              <w:spacing w:after="0" w:line="240" w:lineRule="auto"/>
              <w:rPr>
                <w:sz w:val="20"/>
                <w:szCs w:val="20"/>
              </w:rPr>
            </w:pPr>
            <w:r>
              <w:rPr>
                <w:sz w:val="20"/>
                <w:szCs w:val="20"/>
              </w:rPr>
              <w:t>Knowledge developed of ‘Tribal African Animal Masks'</w:t>
            </w:r>
            <w:r>
              <w:rPr>
                <w:i/>
                <w:sz w:val="20"/>
                <w:szCs w:val="20"/>
              </w:rPr>
              <w:t xml:space="preserve"> </w:t>
            </w:r>
            <w:r>
              <w:rPr>
                <w:sz w:val="20"/>
                <w:szCs w:val="20"/>
              </w:rPr>
              <w:t xml:space="preserve">art elements it. </w:t>
            </w:r>
          </w:p>
          <w:p w:rsidR="00496DEC" w:rsidRDefault="00496DEC" w14:paraId="17AD93B2" w14:textId="77777777">
            <w:pPr>
              <w:spacing w:after="0" w:line="240" w:lineRule="auto"/>
              <w:rPr>
                <w:sz w:val="20"/>
                <w:szCs w:val="20"/>
              </w:rPr>
            </w:pPr>
          </w:p>
          <w:p w:rsidR="00496DEC" w:rsidRDefault="00B570A3" w14:paraId="4678D5ED" w14:textId="77777777">
            <w:pPr>
              <w:spacing w:after="0" w:line="240" w:lineRule="auto"/>
              <w:rPr>
                <w:sz w:val="20"/>
                <w:szCs w:val="20"/>
              </w:rPr>
            </w:pPr>
            <w:r>
              <w:rPr>
                <w:sz w:val="20"/>
                <w:szCs w:val="20"/>
              </w:rPr>
              <w:t>Applying colour theory to sculpture, through activities and observations.</w:t>
            </w:r>
          </w:p>
          <w:p w:rsidR="00496DEC" w:rsidRDefault="00496DEC" w14:paraId="0DE4B5B7" w14:textId="77777777">
            <w:pPr>
              <w:spacing w:after="0" w:line="240" w:lineRule="auto"/>
              <w:rPr>
                <w:sz w:val="20"/>
                <w:szCs w:val="20"/>
              </w:rPr>
            </w:pPr>
          </w:p>
          <w:p w:rsidR="00496DEC" w:rsidRDefault="00B570A3" w14:paraId="4A6DE819" w14:textId="77777777">
            <w:pPr>
              <w:spacing w:after="0" w:line="240" w:lineRule="auto"/>
              <w:rPr>
                <w:sz w:val="20"/>
                <w:szCs w:val="20"/>
              </w:rPr>
            </w:pPr>
            <w:r>
              <w:rPr>
                <w:sz w:val="20"/>
                <w:szCs w:val="20"/>
              </w:rPr>
              <w:t>Proportion and scale when sculpting, through activities and observations.</w:t>
            </w:r>
          </w:p>
          <w:p w:rsidR="00496DEC" w:rsidRDefault="00B570A3" w14:paraId="39EFAA9A" w14:textId="77777777">
            <w:pPr>
              <w:spacing w:after="0" w:line="240" w:lineRule="auto"/>
              <w:rPr>
                <w:sz w:val="20"/>
                <w:szCs w:val="20"/>
              </w:rPr>
            </w:pPr>
            <w:r>
              <w:rPr>
                <w:sz w:val="20"/>
                <w:szCs w:val="20"/>
              </w:rPr>
              <w:br/>
            </w:r>
            <w:r>
              <w:rPr>
                <w:sz w:val="20"/>
                <w:szCs w:val="20"/>
              </w:rPr>
              <w:t>Exploring Form within artwork, through activities and observations.</w:t>
            </w:r>
          </w:p>
          <w:p w:rsidR="00496DEC" w:rsidRDefault="00496DEC" w14:paraId="66204FF1" w14:textId="77777777">
            <w:pPr>
              <w:spacing w:after="0" w:line="240" w:lineRule="auto"/>
              <w:rPr>
                <w:sz w:val="20"/>
                <w:szCs w:val="20"/>
              </w:rPr>
            </w:pPr>
          </w:p>
          <w:p w:rsidR="00496DEC" w:rsidRDefault="00B570A3" w14:paraId="6C29D261" w14:textId="77777777">
            <w:pPr>
              <w:spacing w:after="0" w:line="240" w:lineRule="auto"/>
              <w:rPr>
                <w:sz w:val="20"/>
                <w:szCs w:val="20"/>
              </w:rPr>
            </w:pPr>
            <w:r>
              <w:rPr>
                <w:sz w:val="20"/>
                <w:szCs w:val="20"/>
              </w:rPr>
              <w:t>Textures within artwork, through activities and observations.</w:t>
            </w:r>
          </w:p>
          <w:p w:rsidR="00496DEC" w:rsidRDefault="00496DEC" w14:paraId="2DBF0D7D" w14:textId="77777777">
            <w:pPr>
              <w:spacing w:after="0" w:line="240" w:lineRule="auto"/>
              <w:rPr>
                <w:sz w:val="20"/>
                <w:szCs w:val="20"/>
              </w:rPr>
            </w:pPr>
          </w:p>
          <w:p w:rsidR="00496DEC" w:rsidRDefault="00B570A3" w14:paraId="50917CE4" w14:textId="77777777">
            <w:pPr>
              <w:spacing w:after="0" w:line="240" w:lineRule="auto"/>
              <w:rPr>
                <w:sz w:val="20"/>
                <w:szCs w:val="20"/>
              </w:rPr>
            </w:pPr>
            <w:r>
              <w:rPr>
                <w:sz w:val="20"/>
                <w:szCs w:val="20"/>
              </w:rPr>
              <w:t>Producing a final piece inspired</w:t>
            </w:r>
          </w:p>
          <w:p w:rsidR="00496DEC" w:rsidRDefault="00B570A3" w14:paraId="518C0F0D" w14:textId="77777777">
            <w:pPr>
              <w:spacing w:after="0" w:line="240" w:lineRule="auto"/>
              <w:rPr>
                <w:sz w:val="20"/>
                <w:szCs w:val="20"/>
              </w:rPr>
            </w:pPr>
            <w:r>
              <w:rPr>
                <w:sz w:val="20"/>
                <w:szCs w:val="20"/>
              </w:rPr>
              <w:t>by Tribal African Animal Masks.</w:t>
            </w:r>
          </w:p>
          <w:p w:rsidR="00496DEC" w:rsidRDefault="00496DEC" w14:paraId="6B62F1B3" w14:textId="77777777">
            <w:pPr>
              <w:spacing w:after="0" w:line="240" w:lineRule="auto"/>
              <w:rPr>
                <w:sz w:val="20"/>
                <w:szCs w:val="20"/>
              </w:rPr>
            </w:pPr>
          </w:p>
        </w:tc>
        <w:tc>
          <w:tcPr>
            <w:tcW w:w="2700" w:type="dxa"/>
            <w:vMerge w:val="restart"/>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cPr>
          <w:p w:rsidR="00496DEC" w:rsidRDefault="00B570A3" w14:paraId="21072323" w14:textId="77777777">
            <w:pPr>
              <w:spacing w:after="0" w:line="240" w:lineRule="auto"/>
              <w:rPr>
                <w:sz w:val="20"/>
                <w:szCs w:val="20"/>
              </w:rPr>
            </w:pPr>
            <w:r>
              <w:rPr>
                <w:sz w:val="20"/>
                <w:szCs w:val="20"/>
              </w:rPr>
              <w:t>Structured writing when performing written elements.</w:t>
            </w:r>
          </w:p>
          <w:p w:rsidR="00496DEC" w:rsidRDefault="00496DEC" w14:paraId="02F2C34E" w14:textId="77777777">
            <w:pPr>
              <w:spacing w:after="0" w:line="240" w:lineRule="auto"/>
              <w:rPr>
                <w:sz w:val="20"/>
                <w:szCs w:val="20"/>
              </w:rPr>
            </w:pPr>
          </w:p>
          <w:p w:rsidR="00496DEC" w:rsidRDefault="00B570A3" w14:paraId="1F7296EA" w14:textId="77777777">
            <w:pPr>
              <w:spacing w:after="0" w:line="240" w:lineRule="auto"/>
              <w:rPr>
                <w:sz w:val="20"/>
                <w:szCs w:val="20"/>
              </w:rPr>
            </w:pPr>
            <w:r>
              <w:rPr>
                <w:sz w:val="20"/>
                <w:szCs w:val="20"/>
              </w:rPr>
              <w:t>Key vocabulary linking to activities.</w:t>
            </w:r>
          </w:p>
          <w:p w:rsidR="00496DEC" w:rsidRDefault="00496DEC" w14:paraId="680A4E5D" w14:textId="77777777">
            <w:pPr>
              <w:spacing w:after="0" w:line="240" w:lineRule="auto"/>
              <w:rPr>
                <w:sz w:val="20"/>
                <w:szCs w:val="20"/>
              </w:rPr>
            </w:pPr>
          </w:p>
          <w:p w:rsidR="00496DEC" w:rsidRDefault="00B570A3" w14:paraId="5C2196F0" w14:textId="77777777">
            <w:pPr>
              <w:spacing w:after="200" w:line="240" w:lineRule="auto"/>
              <w:rPr>
                <w:sz w:val="20"/>
                <w:szCs w:val="20"/>
              </w:rPr>
            </w:pPr>
            <w:r>
              <w:rPr>
                <w:sz w:val="20"/>
                <w:szCs w:val="20"/>
              </w:rPr>
              <w:t>Including art terminology and applying them into written elements of lessons.</w:t>
            </w:r>
          </w:p>
          <w:p w:rsidR="00496DEC" w:rsidRDefault="00496DEC" w14:paraId="19219836" w14:textId="77777777">
            <w:pPr>
              <w:spacing w:after="0" w:line="240" w:lineRule="auto"/>
              <w:rPr>
                <w:sz w:val="20"/>
                <w:szCs w:val="20"/>
              </w:rPr>
            </w:pPr>
          </w:p>
          <w:p w:rsidR="00496DEC" w:rsidRDefault="00B570A3" w14:paraId="1CD18CF2" w14:textId="77777777">
            <w:pPr>
              <w:spacing w:after="0" w:line="240" w:lineRule="auto"/>
              <w:rPr>
                <w:sz w:val="20"/>
                <w:szCs w:val="20"/>
              </w:rPr>
            </w:pPr>
            <w:r>
              <w:rPr>
                <w:sz w:val="20"/>
                <w:szCs w:val="20"/>
              </w:rPr>
              <w:t xml:space="preserve">Discussions surrounding artwork and techniques involved. </w:t>
            </w:r>
          </w:p>
          <w:p w:rsidR="00496DEC" w:rsidRDefault="00496DEC" w14:paraId="296FEF7D" w14:textId="77777777">
            <w:pPr>
              <w:spacing w:after="0" w:line="240" w:lineRule="auto"/>
              <w:rPr>
                <w:sz w:val="20"/>
                <w:szCs w:val="20"/>
              </w:rPr>
            </w:pPr>
          </w:p>
          <w:p w:rsidR="00496DEC" w:rsidRDefault="00B570A3" w14:paraId="18AB16F4" w14:textId="09ABA347">
            <w:pPr>
              <w:spacing w:after="200" w:line="240" w:lineRule="auto"/>
              <w:rPr>
                <w:sz w:val="20"/>
                <w:szCs w:val="20"/>
              </w:rPr>
            </w:pPr>
            <w:r w:rsidRPr="04D4A943">
              <w:rPr>
                <w:sz w:val="20"/>
                <w:szCs w:val="20"/>
              </w:rPr>
              <w:t xml:space="preserve">Peer and </w:t>
            </w:r>
            <w:r w:rsidRPr="04D4A943" w:rsidR="24D76A65">
              <w:rPr>
                <w:sz w:val="20"/>
                <w:szCs w:val="20"/>
              </w:rPr>
              <w:t>self-reflections</w:t>
            </w:r>
            <w:r w:rsidRPr="04D4A943">
              <w:rPr>
                <w:sz w:val="20"/>
                <w:szCs w:val="20"/>
              </w:rPr>
              <w:t>.</w:t>
            </w:r>
          </w:p>
        </w:tc>
        <w:tc>
          <w:tcPr>
            <w:tcW w:w="3105" w:type="dxa"/>
            <w:vMerge w:val="restart"/>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cPr>
          <w:p w:rsidR="00496DEC" w:rsidRDefault="00B570A3" w14:paraId="7132E0B6" w14:textId="77777777">
            <w:pPr>
              <w:spacing w:after="0" w:line="240" w:lineRule="auto"/>
              <w:rPr>
                <w:sz w:val="20"/>
                <w:szCs w:val="20"/>
              </w:rPr>
            </w:pPr>
            <w:r>
              <w:rPr>
                <w:sz w:val="20"/>
                <w:szCs w:val="20"/>
              </w:rPr>
              <w:t>Participate in discussions relating to the theme and the work of artists, designers and craftspeople.</w:t>
            </w:r>
          </w:p>
          <w:p w:rsidR="00496DEC" w:rsidRDefault="00496DEC" w14:paraId="7194DBDC" w14:textId="77777777">
            <w:pPr>
              <w:spacing w:after="0" w:line="240" w:lineRule="auto"/>
              <w:rPr>
                <w:sz w:val="20"/>
                <w:szCs w:val="20"/>
              </w:rPr>
            </w:pPr>
          </w:p>
          <w:p w:rsidR="00496DEC" w:rsidRDefault="00B570A3" w14:paraId="22B0E5FC" w14:textId="77777777">
            <w:pPr>
              <w:spacing w:after="0" w:line="240" w:lineRule="auto"/>
              <w:rPr>
                <w:sz w:val="20"/>
                <w:szCs w:val="20"/>
              </w:rPr>
            </w:pPr>
            <w:r>
              <w:rPr>
                <w:sz w:val="20"/>
                <w:szCs w:val="20"/>
              </w:rPr>
              <w:t>Learning about the work of practising artists.</w:t>
            </w:r>
          </w:p>
          <w:p w:rsidR="00496DEC" w:rsidRDefault="00496DEC" w14:paraId="769D0D3C" w14:textId="77777777">
            <w:pPr>
              <w:spacing w:after="0" w:line="240" w:lineRule="auto"/>
              <w:rPr>
                <w:sz w:val="20"/>
                <w:szCs w:val="20"/>
              </w:rPr>
            </w:pPr>
          </w:p>
          <w:p w:rsidR="00496DEC" w:rsidP="72F2EFBC" w:rsidRDefault="787C43DC" w14:paraId="692280D3" w14:textId="133C2643">
            <w:pPr>
              <w:pStyle w:val="Normal"/>
              <w:spacing w:after="0" w:line="240" w:lineRule="auto"/>
              <w:rPr>
                <w:sz w:val="20"/>
                <w:szCs w:val="20"/>
              </w:rPr>
            </w:pPr>
            <w:r w:rsidRPr="72F2EFBC" w:rsidR="38600A99">
              <w:rPr>
                <w:color w:val="000000" w:themeColor="text1" w:themeTint="FF" w:themeShade="FF"/>
                <w:sz w:val="20"/>
                <w:szCs w:val="20"/>
              </w:rPr>
              <w:t xml:space="preserve">Independent </w:t>
            </w:r>
            <w:r w:rsidRPr="72F2EFBC" w:rsidR="787C43DC">
              <w:rPr>
                <w:color w:val="000000" w:themeColor="text1" w:themeTint="FF" w:themeShade="FF"/>
                <w:sz w:val="20"/>
                <w:szCs w:val="20"/>
              </w:rPr>
              <w:t>practise / resilience.</w:t>
            </w:r>
          </w:p>
          <w:p w:rsidR="00496DEC" w:rsidP="04D4A943" w:rsidRDefault="00496DEC" w14:paraId="54CD245A" w14:textId="2B6186CB">
            <w:pPr>
              <w:spacing w:after="0" w:line="240" w:lineRule="auto"/>
              <w:rPr>
                <w:sz w:val="20"/>
                <w:szCs w:val="20"/>
              </w:rPr>
            </w:pPr>
          </w:p>
        </w:tc>
        <w:tc>
          <w:tcPr>
            <w:tcW w:w="2805" w:type="dxa"/>
            <w:vMerge w:val="restart"/>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cPr>
          <w:p w:rsidR="00496DEC" w:rsidRDefault="00B570A3" w14:paraId="308DF044" w14:textId="77777777">
            <w:pPr>
              <w:spacing w:after="0" w:line="240" w:lineRule="auto"/>
              <w:rPr>
                <w:sz w:val="20"/>
                <w:szCs w:val="20"/>
              </w:rPr>
            </w:pPr>
            <w:r>
              <w:rPr>
                <w:sz w:val="20"/>
                <w:szCs w:val="20"/>
              </w:rPr>
              <w:t>Written and verbal feedback surrounding work that links to the success criteria.</w:t>
            </w:r>
          </w:p>
          <w:p w:rsidR="00496DEC" w:rsidRDefault="00496DEC" w14:paraId="1231BE67" w14:textId="77777777">
            <w:pPr>
              <w:spacing w:after="0" w:line="240" w:lineRule="auto"/>
              <w:rPr>
                <w:sz w:val="20"/>
                <w:szCs w:val="20"/>
              </w:rPr>
            </w:pPr>
          </w:p>
          <w:p w:rsidR="00496DEC" w:rsidRDefault="00B570A3" w14:paraId="7BE17E28" w14:textId="77777777">
            <w:pPr>
              <w:spacing w:after="0" w:line="240" w:lineRule="auto"/>
              <w:rPr>
                <w:sz w:val="20"/>
                <w:szCs w:val="20"/>
              </w:rPr>
            </w:pPr>
            <w:r>
              <w:rPr>
                <w:sz w:val="20"/>
                <w:szCs w:val="20"/>
              </w:rPr>
              <w:t>One to one verbal feedback on how to improve work to achieve better marks.</w:t>
            </w:r>
          </w:p>
          <w:p w:rsidR="00496DEC" w:rsidRDefault="00496DEC" w14:paraId="36FEB5B0" w14:textId="77777777">
            <w:pPr>
              <w:spacing w:after="0" w:line="240" w:lineRule="auto"/>
              <w:rPr>
                <w:sz w:val="20"/>
                <w:szCs w:val="20"/>
              </w:rPr>
            </w:pPr>
          </w:p>
          <w:p w:rsidR="00496DEC" w:rsidRDefault="00B570A3" w14:paraId="4AC3F696" w14:textId="77777777">
            <w:pPr>
              <w:spacing w:after="0" w:line="240" w:lineRule="auto"/>
              <w:rPr>
                <w:sz w:val="20"/>
                <w:szCs w:val="20"/>
              </w:rPr>
            </w:pPr>
            <w:r>
              <w:rPr>
                <w:sz w:val="20"/>
                <w:szCs w:val="20"/>
              </w:rPr>
              <w:t xml:space="preserve">Assessment on each composite and </w:t>
            </w:r>
            <w:proofErr w:type="gramStart"/>
            <w:r>
              <w:rPr>
                <w:sz w:val="20"/>
                <w:szCs w:val="20"/>
              </w:rPr>
              <w:t>a final outcome</w:t>
            </w:r>
            <w:proofErr w:type="gramEnd"/>
            <w:r>
              <w:rPr>
                <w:sz w:val="20"/>
                <w:szCs w:val="20"/>
              </w:rPr>
              <w:t xml:space="preserve"> for the project.</w:t>
            </w:r>
          </w:p>
        </w:tc>
      </w:tr>
      <w:tr w:rsidR="00496DEC" w:rsidTr="0F7DC69C" w14:paraId="4258CDFA" w14:textId="77777777">
        <w:trPr>
          <w:trHeight w:val="1305"/>
        </w:trPr>
        <w:tc>
          <w:tcPr>
            <w:tcW w:w="1290"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00496DEC" w:rsidRDefault="00B570A3" w14:paraId="0A2ABB4D" w14:textId="77777777">
            <w:pPr>
              <w:spacing w:after="0" w:line="240" w:lineRule="auto"/>
              <w:rPr>
                <w:b/>
                <w:sz w:val="28"/>
                <w:szCs w:val="28"/>
              </w:rPr>
            </w:pPr>
            <w:r>
              <w:rPr>
                <w:b/>
                <w:sz w:val="28"/>
                <w:szCs w:val="28"/>
              </w:rPr>
              <w:t xml:space="preserve">Summer Term </w:t>
            </w:r>
            <w:r>
              <w:rPr>
                <w:b/>
                <w:sz w:val="28"/>
                <w:szCs w:val="28"/>
              </w:rPr>
              <w:br/>
            </w:r>
            <w:r>
              <w:rPr>
                <w:b/>
                <w:sz w:val="28"/>
                <w:szCs w:val="28"/>
              </w:rPr>
              <w:t>HT6</w:t>
            </w:r>
            <w:r>
              <w:rPr>
                <w:b/>
                <w:sz w:val="28"/>
                <w:szCs w:val="28"/>
              </w:rPr>
              <w:br/>
            </w:r>
          </w:p>
        </w:tc>
        <w:tc>
          <w:tcPr>
            <w:tcW w:w="3030" w:type="dxa"/>
            <w:vMerge/>
            <w:tcMar/>
          </w:tcPr>
          <w:p w:rsidR="00496DEC" w:rsidRDefault="00496DEC" w14:paraId="30D7AA69" w14:textId="77777777">
            <w:pPr>
              <w:widowControl w:val="0"/>
              <w:spacing w:after="0" w:line="276" w:lineRule="auto"/>
              <w:rPr>
                <w:b/>
                <w:sz w:val="28"/>
                <w:szCs w:val="28"/>
              </w:rPr>
            </w:pPr>
          </w:p>
        </w:tc>
        <w:tc>
          <w:tcPr>
            <w:tcW w:w="3015" w:type="dxa"/>
            <w:vMerge/>
            <w:tcMar/>
          </w:tcPr>
          <w:p w:rsidR="00496DEC" w:rsidRDefault="00496DEC" w14:paraId="7196D064" w14:textId="77777777">
            <w:pPr>
              <w:widowControl w:val="0"/>
              <w:spacing w:after="0" w:line="276" w:lineRule="auto"/>
              <w:rPr>
                <w:b/>
                <w:sz w:val="28"/>
                <w:szCs w:val="28"/>
              </w:rPr>
            </w:pPr>
          </w:p>
        </w:tc>
        <w:tc>
          <w:tcPr>
            <w:tcW w:w="2700" w:type="dxa"/>
            <w:vMerge/>
            <w:tcMar/>
          </w:tcPr>
          <w:p w:rsidR="00496DEC" w:rsidRDefault="00496DEC" w14:paraId="34FF1C98" w14:textId="77777777">
            <w:pPr>
              <w:widowControl w:val="0"/>
              <w:spacing w:after="0" w:line="276" w:lineRule="auto"/>
              <w:rPr>
                <w:b/>
                <w:sz w:val="28"/>
                <w:szCs w:val="28"/>
              </w:rPr>
            </w:pPr>
          </w:p>
        </w:tc>
        <w:tc>
          <w:tcPr>
            <w:tcW w:w="3105" w:type="dxa"/>
            <w:vMerge/>
            <w:tcMar/>
          </w:tcPr>
          <w:p w:rsidR="00496DEC" w:rsidRDefault="00496DEC" w14:paraId="6D072C0D" w14:textId="77777777">
            <w:pPr>
              <w:widowControl w:val="0"/>
              <w:spacing w:after="0" w:line="276" w:lineRule="auto"/>
              <w:rPr>
                <w:b/>
                <w:sz w:val="28"/>
                <w:szCs w:val="28"/>
              </w:rPr>
            </w:pPr>
          </w:p>
        </w:tc>
        <w:tc>
          <w:tcPr>
            <w:tcW w:w="2805" w:type="dxa"/>
            <w:vMerge/>
            <w:tcMar/>
          </w:tcPr>
          <w:p w:rsidR="00496DEC" w:rsidRDefault="00496DEC" w14:paraId="48A21919" w14:textId="77777777">
            <w:pPr>
              <w:widowControl w:val="0"/>
              <w:spacing w:after="0" w:line="276" w:lineRule="auto"/>
              <w:rPr>
                <w:b/>
                <w:sz w:val="28"/>
                <w:szCs w:val="28"/>
              </w:rPr>
            </w:pPr>
          </w:p>
        </w:tc>
      </w:tr>
      <w:tr w:rsidR="00DF3366" w:rsidTr="0F7DC69C" w14:paraId="6FCB68F1" w14:textId="77777777">
        <w:trPr>
          <w:trHeight w:val="300"/>
        </w:trPr>
        <w:tc>
          <w:tcPr>
            <w:tcW w:w="1290"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00DF3366" w:rsidP="00516E11" w:rsidRDefault="00DF3366" w14:paraId="1175E7C9" w14:textId="687210A0">
            <w:pPr>
              <w:spacing w:before="240" w:after="240"/>
              <w:rPr>
                <w:color w:val="000000" w:themeColor="text1"/>
                <w:sz w:val="24"/>
                <w:szCs w:val="24"/>
              </w:rPr>
            </w:pPr>
            <w:r w:rsidRPr="00516E11">
              <w:rPr>
                <w:b/>
                <w:bCs/>
                <w:color w:val="000000" w:themeColor="text1"/>
                <w:sz w:val="24"/>
                <w:szCs w:val="24"/>
              </w:rPr>
              <w:t xml:space="preserve">Catholicity Across </w:t>
            </w:r>
            <w:r>
              <w:br/>
            </w:r>
            <w:r w:rsidRPr="00516E11">
              <w:rPr>
                <w:b/>
                <w:bCs/>
                <w:color w:val="000000" w:themeColor="text1"/>
                <w:sz w:val="24"/>
                <w:szCs w:val="24"/>
              </w:rPr>
              <w:t>Art</w:t>
            </w:r>
            <w:r>
              <w:br/>
            </w:r>
            <w:r w:rsidRPr="00516E11">
              <w:rPr>
                <w:b/>
                <w:bCs/>
                <w:color w:val="000000" w:themeColor="text1"/>
                <w:sz w:val="24"/>
                <w:szCs w:val="24"/>
              </w:rPr>
              <w:t>HT5/6</w:t>
            </w:r>
          </w:p>
        </w:tc>
        <w:tc>
          <w:tcPr>
            <w:tcW w:w="14655" w:type="dxa"/>
            <w:gridSpan w:val="5"/>
            <w:tcBorders>
              <w:top w:val="single" w:color="000000" w:themeColor="text1" w:sz="4" w:space="0"/>
              <w:left w:val="single" w:color="000000" w:themeColor="text1" w:sz="4" w:space="0"/>
              <w:right w:val="single" w:color="000000" w:themeColor="text1" w:sz="4" w:space="0"/>
            </w:tcBorders>
            <w:shd w:val="clear" w:color="auto" w:fill="FFFFFF" w:themeFill="background1"/>
            <w:tcMar/>
          </w:tcPr>
          <w:p w:rsidR="00C97E2B" w:rsidP="00947161" w:rsidRDefault="00947161" w14:paraId="6C2707EF" w14:textId="210AE5D8">
            <w:pPr>
              <w:spacing w:line="240" w:lineRule="auto"/>
              <w:rPr>
                <w:rFonts w:asciiTheme="minorHAnsi" w:hAnsiTheme="minorHAnsi" w:eastAsiaTheme="minorEastAsia" w:cstheme="minorBidi"/>
                <w:color w:val="0D0D0D" w:themeColor="text1" w:themeTint="F2"/>
              </w:rPr>
            </w:pPr>
            <w:r w:rsidRPr="00947161">
              <w:rPr>
                <w:rFonts w:asciiTheme="minorHAnsi" w:hAnsiTheme="minorHAnsi" w:eastAsiaTheme="minorEastAsia" w:cstheme="minorBidi"/>
                <w:color w:val="0D0D0D" w:themeColor="text1" w:themeTint="F2"/>
              </w:rPr>
              <w:t>Symbols of Catholicity: Incorporate Christian symbols such as the cross, rosary, sacred heart, or dove into the design of the masks. These can be subtly included within the patterns or central to the design.</w:t>
            </w:r>
            <w:r w:rsidRPr="00947161">
              <w:rPr>
                <w:rFonts w:asciiTheme="minorHAnsi" w:hAnsiTheme="minorHAnsi" w:eastAsiaTheme="minorEastAsia" w:cstheme="minorBidi"/>
                <w:color w:val="0D0D0D" w:themeColor="text1" w:themeTint="F2"/>
              </w:rPr>
              <w:br/>
            </w:r>
            <w:r w:rsidRPr="00947161">
              <w:rPr>
                <w:rFonts w:asciiTheme="minorHAnsi" w:hAnsiTheme="minorHAnsi" w:eastAsiaTheme="minorEastAsia" w:cstheme="minorBidi"/>
                <w:color w:val="0D0D0D" w:themeColor="text1" w:themeTint="F2"/>
              </w:rPr>
              <w:t>Scriptural Themes: Use themes like the Annunciation, the Passion of Christ, or the Trinity. For example, masks can symboli</w:t>
            </w:r>
            <w:r w:rsidR="005B6117">
              <w:rPr>
                <w:rFonts w:asciiTheme="minorHAnsi" w:hAnsiTheme="minorHAnsi" w:eastAsiaTheme="minorEastAsia" w:cstheme="minorBidi"/>
                <w:color w:val="0D0D0D" w:themeColor="text1" w:themeTint="F2"/>
              </w:rPr>
              <w:t>s</w:t>
            </w:r>
            <w:r w:rsidRPr="00947161">
              <w:rPr>
                <w:rFonts w:asciiTheme="minorHAnsi" w:hAnsiTheme="minorHAnsi" w:eastAsiaTheme="minorEastAsia" w:cstheme="minorBidi"/>
                <w:color w:val="0D0D0D" w:themeColor="text1" w:themeTint="F2"/>
              </w:rPr>
              <w:t>e virtues like faith, hope, and love or reflect the Stations of the Cross.</w:t>
            </w:r>
            <w:r w:rsidRPr="00947161">
              <w:rPr>
                <w:rFonts w:asciiTheme="minorHAnsi" w:hAnsiTheme="minorHAnsi" w:eastAsiaTheme="minorEastAsia" w:cstheme="minorBidi"/>
                <w:color w:val="0D0D0D" w:themeColor="text1" w:themeTint="F2"/>
              </w:rPr>
              <w:br/>
            </w:r>
            <w:r w:rsidRPr="00947161">
              <w:rPr>
                <w:rFonts w:asciiTheme="minorHAnsi" w:hAnsiTheme="minorHAnsi" w:eastAsiaTheme="minorEastAsia" w:cstheme="minorBidi"/>
                <w:color w:val="0D0D0D" w:themeColor="text1" w:themeTint="F2"/>
              </w:rPr>
              <w:t>Saints and Holy Figures: African tribal masks traditionally represent ancestors or spirits; they could be adapted to depict Catholic saints, martyrs, or the Virgin Mary while retaining traditional aesthetics.</w:t>
            </w:r>
            <w:r w:rsidRPr="00947161">
              <w:rPr>
                <w:rFonts w:asciiTheme="minorHAnsi" w:hAnsiTheme="minorHAnsi" w:eastAsiaTheme="minorEastAsia" w:cstheme="minorBidi"/>
                <w:color w:val="0D0D0D" w:themeColor="text1" w:themeTint="F2"/>
              </w:rPr>
              <w:t xml:space="preserve"> </w:t>
            </w:r>
          </w:p>
          <w:p w:rsidRPr="00947161" w:rsidR="00947161" w:rsidP="00AB6241" w:rsidRDefault="00853890" w14:paraId="7DC73D13" w14:textId="7F38E589">
            <w:pPr>
              <w:spacing w:line="240" w:lineRule="auto"/>
              <w:rPr>
                <w:rFonts w:asciiTheme="minorHAnsi" w:hAnsiTheme="minorHAnsi" w:eastAsiaTheme="minorEastAsia" w:cstheme="minorBidi"/>
                <w:color w:val="0D0D0D" w:themeColor="text1" w:themeTint="F2"/>
              </w:rPr>
            </w:pPr>
            <w:r w:rsidRPr="00C97E2B">
              <w:rPr>
                <w:rFonts w:asciiTheme="minorHAnsi" w:hAnsiTheme="minorHAnsi" w:eastAsiaTheme="minorEastAsia" w:cstheme="minorBidi"/>
                <w:b/>
                <w:bCs/>
                <w:color w:val="0D0D0D" w:themeColor="text1" w:themeTint="F2"/>
              </w:rPr>
              <w:t xml:space="preserve">Embedding Catholicity in Art </w:t>
            </w:r>
            <w:r w:rsidRPr="00947161">
              <w:br/>
            </w:r>
            <w:r w:rsidRPr="00947161">
              <w:rPr>
                <w:rFonts w:asciiTheme="minorHAnsi" w:hAnsiTheme="minorHAnsi" w:eastAsiaTheme="minorEastAsia" w:cstheme="minorBidi"/>
                <w:color w:val="0D0D0D" w:themeColor="text1" w:themeTint="F2"/>
              </w:rPr>
              <w:t xml:space="preserve">- </w:t>
            </w:r>
            <w:r w:rsidR="00816C8C">
              <w:rPr>
                <w:rFonts w:asciiTheme="minorHAnsi" w:hAnsiTheme="minorHAnsi" w:eastAsiaTheme="minorEastAsia" w:cstheme="minorBidi"/>
                <w:color w:val="0D0D0D" w:themeColor="text1" w:themeTint="F2"/>
              </w:rPr>
              <w:t>Analysis of Masks and the cultural / spiritual history.</w:t>
            </w:r>
            <w:r w:rsidR="00816C8C">
              <w:rPr>
                <w:rFonts w:asciiTheme="minorHAnsi" w:hAnsiTheme="minorHAnsi" w:eastAsiaTheme="minorEastAsia" w:cstheme="minorBidi"/>
                <w:color w:val="0D0D0D" w:themeColor="text1" w:themeTint="F2"/>
              </w:rPr>
              <w:br/>
            </w:r>
            <w:r w:rsidR="00816C8C">
              <w:rPr>
                <w:rFonts w:asciiTheme="minorHAnsi" w:hAnsiTheme="minorHAnsi" w:eastAsiaTheme="minorEastAsia" w:cstheme="minorBidi"/>
                <w:color w:val="0D0D0D" w:themeColor="text1" w:themeTint="F2"/>
              </w:rPr>
              <w:t xml:space="preserve">- </w:t>
            </w:r>
            <w:r w:rsidR="00DD1C3D">
              <w:rPr>
                <w:rFonts w:asciiTheme="minorHAnsi" w:hAnsiTheme="minorHAnsi" w:eastAsiaTheme="minorEastAsia" w:cstheme="minorBidi"/>
                <w:color w:val="0D0D0D" w:themeColor="text1" w:themeTint="F2"/>
              </w:rPr>
              <w:t xml:space="preserve">Identifying patterns </w:t>
            </w:r>
            <w:r w:rsidR="00D232FB">
              <w:rPr>
                <w:rFonts w:asciiTheme="minorHAnsi" w:hAnsiTheme="minorHAnsi" w:eastAsiaTheme="minorEastAsia" w:cstheme="minorBidi"/>
                <w:color w:val="0D0D0D" w:themeColor="text1" w:themeTint="F2"/>
              </w:rPr>
              <w:t xml:space="preserve">and symbols </w:t>
            </w:r>
            <w:r w:rsidR="00DD1C3D">
              <w:rPr>
                <w:rFonts w:asciiTheme="minorHAnsi" w:hAnsiTheme="minorHAnsi" w:eastAsiaTheme="minorEastAsia" w:cstheme="minorBidi"/>
                <w:color w:val="0D0D0D" w:themeColor="text1" w:themeTint="F2"/>
              </w:rPr>
              <w:t xml:space="preserve">associated with </w:t>
            </w:r>
            <w:r w:rsidR="00AB6241">
              <w:rPr>
                <w:rFonts w:asciiTheme="minorHAnsi" w:hAnsiTheme="minorHAnsi" w:eastAsiaTheme="minorEastAsia" w:cstheme="minorBidi"/>
                <w:color w:val="0D0D0D" w:themeColor="text1" w:themeTint="F2"/>
              </w:rPr>
              <w:t>Christianity and other faiths.</w:t>
            </w:r>
            <w:r w:rsidR="00AB6241">
              <w:rPr>
                <w:rFonts w:asciiTheme="minorHAnsi" w:hAnsiTheme="minorHAnsi" w:eastAsiaTheme="minorEastAsia" w:cstheme="minorBidi"/>
                <w:color w:val="0D0D0D" w:themeColor="text1" w:themeTint="F2"/>
              </w:rPr>
              <w:br/>
            </w:r>
            <w:r w:rsidR="00AB6241">
              <w:rPr>
                <w:rFonts w:asciiTheme="minorHAnsi" w:hAnsiTheme="minorHAnsi" w:eastAsiaTheme="minorEastAsia" w:cstheme="minorBidi"/>
                <w:color w:val="0D0D0D" w:themeColor="text1" w:themeTint="F2"/>
              </w:rPr>
              <w:t>- Identi</w:t>
            </w:r>
            <w:r w:rsidR="005B6117">
              <w:rPr>
                <w:rFonts w:asciiTheme="minorHAnsi" w:hAnsiTheme="minorHAnsi" w:eastAsiaTheme="minorEastAsia" w:cstheme="minorBidi"/>
                <w:color w:val="0D0D0D" w:themeColor="text1" w:themeTint="F2"/>
              </w:rPr>
              <w:t xml:space="preserve">fying how masks and characters can link / symbolise </w:t>
            </w:r>
            <w:r w:rsidR="00DF6BFA">
              <w:rPr>
                <w:rFonts w:asciiTheme="minorHAnsi" w:hAnsiTheme="minorHAnsi" w:eastAsiaTheme="minorEastAsia" w:cstheme="minorBidi"/>
                <w:color w:val="0D0D0D" w:themeColor="text1" w:themeTint="F2"/>
              </w:rPr>
              <w:t>cultures and faiths.</w:t>
            </w:r>
            <w:r w:rsidR="00DF6BFA">
              <w:rPr>
                <w:rFonts w:asciiTheme="minorHAnsi" w:hAnsiTheme="minorHAnsi" w:eastAsiaTheme="minorEastAsia" w:cstheme="minorBidi"/>
                <w:color w:val="0D0D0D" w:themeColor="text1" w:themeTint="F2"/>
              </w:rPr>
              <w:br/>
            </w:r>
            <w:r w:rsidR="00DF6BFA">
              <w:rPr>
                <w:rFonts w:asciiTheme="minorHAnsi" w:hAnsiTheme="minorHAnsi" w:eastAsiaTheme="minorEastAsia" w:cstheme="minorBidi"/>
                <w:color w:val="0D0D0D" w:themeColor="text1" w:themeTint="F2"/>
              </w:rPr>
              <w:t>- Links to African saints like St Charles Lwanga</w:t>
            </w:r>
            <w:r w:rsidR="00734F67">
              <w:rPr>
                <w:rFonts w:asciiTheme="minorHAnsi" w:hAnsiTheme="minorHAnsi" w:eastAsiaTheme="minorEastAsia" w:cstheme="minorBidi"/>
                <w:color w:val="0D0D0D" w:themeColor="text1" w:themeTint="F2"/>
              </w:rPr>
              <w:t xml:space="preserve"> and combining traditional African attire with Catholic Imagery</w:t>
            </w:r>
          </w:p>
        </w:tc>
      </w:tr>
    </w:tbl>
    <w:p w:rsidR="00496DEC" w:rsidRDefault="00496DEC" w14:paraId="6BD18F9B" w14:textId="77777777">
      <w:pPr>
        <w:tabs>
          <w:tab w:val="left" w:pos="8640"/>
        </w:tabs>
      </w:pPr>
    </w:p>
    <w:p w:rsidR="00496DEC" w:rsidRDefault="00496DEC" w14:paraId="238601FE" w14:textId="77777777">
      <w:pPr>
        <w:tabs>
          <w:tab w:val="left" w:pos="8640"/>
        </w:tabs>
        <w:rPr>
          <w:rFonts w:ascii="Arial" w:hAnsi="Arial" w:eastAsia="Arial" w:cs="Arial"/>
        </w:rPr>
      </w:pPr>
    </w:p>
    <w:sectPr w:rsidR="00496DEC">
      <w:pgSz w:w="16838" w:h="11906" w:orient="landscape"/>
      <w:pgMar w:top="425" w:right="567" w:bottom="284"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DBC7B"/>
    <w:multiLevelType w:val="hybridMultilevel"/>
    <w:tmpl w:val="987AF87E"/>
    <w:lvl w:ilvl="0" w:tplc="8EB2A7BE">
      <w:start w:val="1"/>
      <w:numFmt w:val="bullet"/>
      <w:lvlText w:val=""/>
      <w:lvlJc w:val="left"/>
      <w:pPr>
        <w:ind w:left="720" w:hanging="360"/>
      </w:pPr>
      <w:rPr>
        <w:rFonts w:hint="default" w:ascii="Symbol" w:hAnsi="Symbol"/>
      </w:rPr>
    </w:lvl>
    <w:lvl w:ilvl="1" w:tplc="B270DFBC">
      <w:start w:val="1"/>
      <w:numFmt w:val="bullet"/>
      <w:lvlText w:val="o"/>
      <w:lvlJc w:val="left"/>
      <w:pPr>
        <w:ind w:left="1440" w:hanging="360"/>
      </w:pPr>
      <w:rPr>
        <w:rFonts w:hint="default" w:ascii="Courier New" w:hAnsi="Courier New"/>
      </w:rPr>
    </w:lvl>
    <w:lvl w:ilvl="2" w:tplc="F35E190C">
      <w:start w:val="1"/>
      <w:numFmt w:val="bullet"/>
      <w:lvlText w:val=""/>
      <w:lvlJc w:val="left"/>
      <w:pPr>
        <w:ind w:left="2160" w:hanging="360"/>
      </w:pPr>
      <w:rPr>
        <w:rFonts w:hint="default" w:ascii="Wingdings" w:hAnsi="Wingdings"/>
      </w:rPr>
    </w:lvl>
    <w:lvl w:ilvl="3" w:tplc="4C7A6908">
      <w:start w:val="1"/>
      <w:numFmt w:val="bullet"/>
      <w:lvlText w:val=""/>
      <w:lvlJc w:val="left"/>
      <w:pPr>
        <w:ind w:left="2880" w:hanging="360"/>
      </w:pPr>
      <w:rPr>
        <w:rFonts w:hint="default" w:ascii="Symbol" w:hAnsi="Symbol"/>
      </w:rPr>
    </w:lvl>
    <w:lvl w:ilvl="4" w:tplc="C6CADC36">
      <w:start w:val="1"/>
      <w:numFmt w:val="bullet"/>
      <w:lvlText w:val="o"/>
      <w:lvlJc w:val="left"/>
      <w:pPr>
        <w:ind w:left="3600" w:hanging="360"/>
      </w:pPr>
      <w:rPr>
        <w:rFonts w:hint="default" w:ascii="Courier New" w:hAnsi="Courier New"/>
      </w:rPr>
    </w:lvl>
    <w:lvl w:ilvl="5" w:tplc="BFD02308">
      <w:start w:val="1"/>
      <w:numFmt w:val="bullet"/>
      <w:lvlText w:val=""/>
      <w:lvlJc w:val="left"/>
      <w:pPr>
        <w:ind w:left="4320" w:hanging="360"/>
      </w:pPr>
      <w:rPr>
        <w:rFonts w:hint="default" w:ascii="Wingdings" w:hAnsi="Wingdings"/>
      </w:rPr>
    </w:lvl>
    <w:lvl w:ilvl="6" w:tplc="46E07DAA">
      <w:start w:val="1"/>
      <w:numFmt w:val="bullet"/>
      <w:lvlText w:val=""/>
      <w:lvlJc w:val="left"/>
      <w:pPr>
        <w:ind w:left="5040" w:hanging="360"/>
      </w:pPr>
      <w:rPr>
        <w:rFonts w:hint="default" w:ascii="Symbol" w:hAnsi="Symbol"/>
      </w:rPr>
    </w:lvl>
    <w:lvl w:ilvl="7" w:tplc="7B9A67E2">
      <w:start w:val="1"/>
      <w:numFmt w:val="bullet"/>
      <w:lvlText w:val="o"/>
      <w:lvlJc w:val="left"/>
      <w:pPr>
        <w:ind w:left="5760" w:hanging="360"/>
      </w:pPr>
      <w:rPr>
        <w:rFonts w:hint="default" w:ascii="Courier New" w:hAnsi="Courier New"/>
      </w:rPr>
    </w:lvl>
    <w:lvl w:ilvl="8" w:tplc="D6A283DE">
      <w:start w:val="1"/>
      <w:numFmt w:val="bullet"/>
      <w:lvlText w:val=""/>
      <w:lvlJc w:val="left"/>
      <w:pPr>
        <w:ind w:left="6480" w:hanging="360"/>
      </w:pPr>
      <w:rPr>
        <w:rFonts w:hint="default" w:ascii="Wingdings" w:hAnsi="Wingdings"/>
      </w:rPr>
    </w:lvl>
  </w:abstractNum>
  <w:abstractNum w:abstractNumId="1" w15:restartNumberingAfterBreak="0">
    <w:nsid w:val="7A1B8742"/>
    <w:multiLevelType w:val="hybridMultilevel"/>
    <w:tmpl w:val="8B1C57A4"/>
    <w:lvl w:ilvl="0" w:tplc="B3C8A65A">
      <w:start w:val="1"/>
      <w:numFmt w:val="decimal"/>
      <w:lvlText w:val="%1."/>
      <w:lvlJc w:val="left"/>
      <w:pPr>
        <w:ind w:left="720" w:hanging="360"/>
      </w:pPr>
    </w:lvl>
    <w:lvl w:ilvl="1" w:tplc="5748E7CC">
      <w:start w:val="1"/>
      <w:numFmt w:val="lowerLetter"/>
      <w:lvlText w:val="%2."/>
      <w:lvlJc w:val="left"/>
      <w:pPr>
        <w:ind w:left="1440" w:hanging="360"/>
      </w:pPr>
    </w:lvl>
    <w:lvl w:ilvl="2" w:tplc="2FB6AAEA">
      <w:start w:val="1"/>
      <w:numFmt w:val="lowerRoman"/>
      <w:lvlText w:val="%3."/>
      <w:lvlJc w:val="right"/>
      <w:pPr>
        <w:ind w:left="2160" w:hanging="180"/>
      </w:pPr>
    </w:lvl>
    <w:lvl w:ilvl="3" w:tplc="44DAB154">
      <w:start w:val="1"/>
      <w:numFmt w:val="decimal"/>
      <w:lvlText w:val="%4."/>
      <w:lvlJc w:val="left"/>
      <w:pPr>
        <w:ind w:left="2880" w:hanging="360"/>
      </w:pPr>
    </w:lvl>
    <w:lvl w:ilvl="4" w:tplc="99CE121E">
      <w:start w:val="1"/>
      <w:numFmt w:val="lowerLetter"/>
      <w:lvlText w:val="%5."/>
      <w:lvlJc w:val="left"/>
      <w:pPr>
        <w:ind w:left="3600" w:hanging="360"/>
      </w:pPr>
    </w:lvl>
    <w:lvl w:ilvl="5" w:tplc="532EA292">
      <w:start w:val="1"/>
      <w:numFmt w:val="lowerRoman"/>
      <w:lvlText w:val="%6."/>
      <w:lvlJc w:val="right"/>
      <w:pPr>
        <w:ind w:left="4320" w:hanging="180"/>
      </w:pPr>
    </w:lvl>
    <w:lvl w:ilvl="6" w:tplc="42DE8D7A">
      <w:start w:val="1"/>
      <w:numFmt w:val="decimal"/>
      <w:lvlText w:val="%7."/>
      <w:lvlJc w:val="left"/>
      <w:pPr>
        <w:ind w:left="5040" w:hanging="360"/>
      </w:pPr>
    </w:lvl>
    <w:lvl w:ilvl="7" w:tplc="078E44E8">
      <w:start w:val="1"/>
      <w:numFmt w:val="lowerLetter"/>
      <w:lvlText w:val="%8."/>
      <w:lvlJc w:val="left"/>
      <w:pPr>
        <w:ind w:left="5760" w:hanging="360"/>
      </w:pPr>
    </w:lvl>
    <w:lvl w:ilvl="8" w:tplc="02B648EE">
      <w:start w:val="1"/>
      <w:numFmt w:val="lowerRoman"/>
      <w:lvlText w:val="%9."/>
      <w:lvlJc w:val="right"/>
      <w:pPr>
        <w:ind w:left="6480" w:hanging="180"/>
      </w:pPr>
    </w:lvl>
  </w:abstractNum>
  <w:num w:numId="1" w16cid:durableId="241377498">
    <w:abstractNumId w:val="0"/>
  </w:num>
  <w:num w:numId="2" w16cid:durableId="42692743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DEC"/>
    <w:rsid w:val="000E6346"/>
    <w:rsid w:val="001D0054"/>
    <w:rsid w:val="00496DEC"/>
    <w:rsid w:val="00516E11"/>
    <w:rsid w:val="005B6117"/>
    <w:rsid w:val="00734F67"/>
    <w:rsid w:val="00816C8C"/>
    <w:rsid w:val="00853890"/>
    <w:rsid w:val="00947161"/>
    <w:rsid w:val="00AB6241"/>
    <w:rsid w:val="00B570A3"/>
    <w:rsid w:val="00C97E2B"/>
    <w:rsid w:val="00D232FB"/>
    <w:rsid w:val="00DD1C3D"/>
    <w:rsid w:val="00DF3366"/>
    <w:rsid w:val="00DF6BFA"/>
    <w:rsid w:val="00FF3B30"/>
    <w:rsid w:val="019FB19C"/>
    <w:rsid w:val="01BF0494"/>
    <w:rsid w:val="022DBF61"/>
    <w:rsid w:val="02937635"/>
    <w:rsid w:val="03084128"/>
    <w:rsid w:val="031440CC"/>
    <w:rsid w:val="04B9031A"/>
    <w:rsid w:val="04D4A943"/>
    <w:rsid w:val="06F2AAF5"/>
    <w:rsid w:val="077028FA"/>
    <w:rsid w:val="0B612278"/>
    <w:rsid w:val="0DD5E7BD"/>
    <w:rsid w:val="0EC8FA6E"/>
    <w:rsid w:val="0F7DC69C"/>
    <w:rsid w:val="10947CD0"/>
    <w:rsid w:val="11EAEAD5"/>
    <w:rsid w:val="1218A015"/>
    <w:rsid w:val="12CFC3F9"/>
    <w:rsid w:val="1475F797"/>
    <w:rsid w:val="16B7AA45"/>
    <w:rsid w:val="1742F8A2"/>
    <w:rsid w:val="1AAE40E8"/>
    <w:rsid w:val="1AC60035"/>
    <w:rsid w:val="1C304C2E"/>
    <w:rsid w:val="1D339437"/>
    <w:rsid w:val="1D55C9D9"/>
    <w:rsid w:val="1D7AB414"/>
    <w:rsid w:val="1E25AB74"/>
    <w:rsid w:val="1E607835"/>
    <w:rsid w:val="209B2D27"/>
    <w:rsid w:val="20F95ED2"/>
    <w:rsid w:val="221F1B08"/>
    <w:rsid w:val="226698A3"/>
    <w:rsid w:val="24D76A65"/>
    <w:rsid w:val="28202380"/>
    <w:rsid w:val="2B2FE733"/>
    <w:rsid w:val="2BF06508"/>
    <w:rsid w:val="2C685DBE"/>
    <w:rsid w:val="2CA58B10"/>
    <w:rsid w:val="2CCA7BD2"/>
    <w:rsid w:val="2F0C9963"/>
    <w:rsid w:val="300E7D32"/>
    <w:rsid w:val="3189A304"/>
    <w:rsid w:val="33E1166C"/>
    <w:rsid w:val="347558ED"/>
    <w:rsid w:val="34E054DB"/>
    <w:rsid w:val="3545636E"/>
    <w:rsid w:val="35584926"/>
    <w:rsid w:val="36EF9B5C"/>
    <w:rsid w:val="38600A99"/>
    <w:rsid w:val="3865F901"/>
    <w:rsid w:val="3868DA73"/>
    <w:rsid w:val="3892E421"/>
    <w:rsid w:val="3AC5D689"/>
    <w:rsid w:val="3B7C9955"/>
    <w:rsid w:val="3CB9DC10"/>
    <w:rsid w:val="3E43244C"/>
    <w:rsid w:val="40D3172C"/>
    <w:rsid w:val="413A4A80"/>
    <w:rsid w:val="4487DE01"/>
    <w:rsid w:val="4BD13B36"/>
    <w:rsid w:val="4C176DA8"/>
    <w:rsid w:val="4C7B4DF6"/>
    <w:rsid w:val="4E57BB67"/>
    <w:rsid w:val="4EB94515"/>
    <w:rsid w:val="50A03F05"/>
    <w:rsid w:val="5476DF77"/>
    <w:rsid w:val="55198B0F"/>
    <w:rsid w:val="5866E981"/>
    <w:rsid w:val="5988AB0A"/>
    <w:rsid w:val="598A7971"/>
    <w:rsid w:val="59A6E995"/>
    <w:rsid w:val="5C0D78E8"/>
    <w:rsid w:val="5CA1A9E5"/>
    <w:rsid w:val="5DDBC15F"/>
    <w:rsid w:val="604F844E"/>
    <w:rsid w:val="6214FD46"/>
    <w:rsid w:val="63418D12"/>
    <w:rsid w:val="648F1DC0"/>
    <w:rsid w:val="6597F442"/>
    <w:rsid w:val="66C2FC7F"/>
    <w:rsid w:val="69C2BBAB"/>
    <w:rsid w:val="6C3F5708"/>
    <w:rsid w:val="6F4EBD74"/>
    <w:rsid w:val="6FDCDC2D"/>
    <w:rsid w:val="70EBBF09"/>
    <w:rsid w:val="70F124F4"/>
    <w:rsid w:val="71192C09"/>
    <w:rsid w:val="722FD0BB"/>
    <w:rsid w:val="72504004"/>
    <w:rsid w:val="72F2EFBC"/>
    <w:rsid w:val="7339F2F2"/>
    <w:rsid w:val="73790FE1"/>
    <w:rsid w:val="7429FFE2"/>
    <w:rsid w:val="74E71B29"/>
    <w:rsid w:val="78795052"/>
    <w:rsid w:val="787C43DC"/>
    <w:rsid w:val="79C9C427"/>
    <w:rsid w:val="7AA28CA5"/>
    <w:rsid w:val="7AB0B4CB"/>
    <w:rsid w:val="7C14693E"/>
    <w:rsid w:val="7C7574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11F48"/>
  <w15:docId w15:val="{B1361956-F284-4453-B2C0-6153CF23AD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Calibr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4287C"/>
    <w:pPr>
      <w:ind w:left="720"/>
      <w:contextualSpacing/>
    </w:pPr>
  </w:style>
  <w:style w:type="paragraph" w:styleId="NoSpacing">
    <w:name w:val="No Spacing"/>
    <w:uiPriority w:val="1"/>
    <w:qFormat/>
    <w:rsid w:val="00055185"/>
    <w:pPr>
      <w:spacing w:after="0" w:line="240" w:lineRule="auto"/>
    </w:pPr>
    <w:rPr>
      <w:rFonts w:ascii="Times New Roman" w:hAnsi="Times New Roman" w:eastAsia="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74448">
      <w:bodyDiv w:val="1"/>
      <w:marLeft w:val="0"/>
      <w:marRight w:val="0"/>
      <w:marTop w:val="0"/>
      <w:marBottom w:val="0"/>
      <w:divBdr>
        <w:top w:val="none" w:sz="0" w:space="0" w:color="auto"/>
        <w:left w:val="none" w:sz="0" w:space="0" w:color="auto"/>
        <w:bottom w:val="none" w:sz="0" w:space="0" w:color="auto"/>
        <w:right w:val="none" w:sz="0" w:space="0" w:color="auto"/>
      </w:divBdr>
    </w:div>
    <w:div w:id="855659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f6FNbRmOV1aYw44C49akZzVjZA==">CgMxLjAyCGguZ2pkZ3hzMgloLjMwajB6bGw4AHIhMWlya3pMdWVUYlNxQjJOajlYb0owUDdIR0UzUm1yYWl2</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4F7479BBDF89F4B83DAE54D2EEB6FC1" ma:contentTypeVersion="10" ma:contentTypeDescription="Create a new document." ma:contentTypeScope="" ma:versionID="3f4ef3c73c5d6b03d51141517a28df2e">
  <xsd:schema xmlns:xsd="http://www.w3.org/2001/XMLSchema" xmlns:xs="http://www.w3.org/2001/XMLSchema" xmlns:p="http://schemas.microsoft.com/office/2006/metadata/properties" xmlns:ns2="a0d83051-4a90-46fc-ad2f-d402767c1f7a" xmlns:ns3="4d9691e9-3d77-4410-9d22-8e6d5adb0e8f" targetNamespace="http://schemas.microsoft.com/office/2006/metadata/properties" ma:root="true" ma:fieldsID="7765ae6f6b69c3feb442d030e512efec" ns2:_="" ns3:_="">
    <xsd:import namespace="a0d83051-4a90-46fc-ad2f-d402767c1f7a"/>
    <xsd:import namespace="4d9691e9-3d77-4410-9d22-8e6d5adb0e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83051-4a90-46fc-ad2f-d402767c1f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9691e9-3d77-4410-9d22-8e6d5adb0e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DA27890-F548-4C38-A823-BEF4AAAF7313}"/>
</file>

<file path=customXml/itemProps3.xml><?xml version="1.0" encoding="utf-8"?>
<ds:datastoreItem xmlns:ds="http://schemas.openxmlformats.org/officeDocument/2006/customXml" ds:itemID="{79E162D0-BD4F-4E56-9024-008285D9FAA1}"/>
</file>

<file path=customXml/itemProps4.xml><?xml version="1.0" encoding="utf-8"?>
<ds:datastoreItem xmlns:ds="http://schemas.openxmlformats.org/officeDocument/2006/customXml" ds:itemID="{718E7707-A946-4038-BBF6-1ECDA92CD0C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Mary Henshaw</dc:creator>
  <lastModifiedBy>Mr J Wroe</lastModifiedBy>
  <revision>4</revision>
  <dcterms:created xsi:type="dcterms:W3CDTF">2024-11-27T16:07:00.0000000Z</dcterms:created>
  <dcterms:modified xsi:type="dcterms:W3CDTF">2024-11-27T17:17:53.3706424Z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0x01010034F7479BBDF89F4B83DAE54D2EEB6FC1</vt:lpwstr>
  </property>
</Properties>
</file>