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539"/>
        <w:tblW w:w="0" w:type="auto"/>
        <w:tblLook w:val="04A0" w:firstRow="1" w:lastRow="0" w:firstColumn="1" w:lastColumn="0" w:noHBand="0" w:noVBand="1"/>
      </w:tblPr>
      <w:tblGrid>
        <w:gridCol w:w="1507"/>
        <w:gridCol w:w="1907"/>
        <w:gridCol w:w="2049"/>
        <w:gridCol w:w="1542"/>
        <w:gridCol w:w="2135"/>
        <w:gridCol w:w="2319"/>
        <w:gridCol w:w="2136"/>
      </w:tblGrid>
      <w:tr w:rsidR="00CB3872" w14:paraId="3836F5C2" w14:textId="77777777" w:rsidTr="00CB3872">
        <w:trPr>
          <w:trHeight w:val="831"/>
        </w:trPr>
        <w:tc>
          <w:tcPr>
            <w:tcW w:w="13595" w:type="dxa"/>
            <w:gridSpan w:val="7"/>
            <w:shd w:val="clear" w:color="auto" w:fill="2F5496" w:themeFill="accent1" w:themeFillShade="BF"/>
          </w:tcPr>
          <w:p w14:paraId="7A2E59BC" w14:textId="77777777" w:rsidR="00CB3872" w:rsidRPr="00E329CA" w:rsidRDefault="00CB3872" w:rsidP="00CB3872">
            <w:pPr>
              <w:jc w:val="center"/>
              <w:rPr>
                <w:sz w:val="6"/>
                <w:szCs w:val="6"/>
              </w:rPr>
            </w:pPr>
          </w:p>
          <w:p w14:paraId="5F357596" w14:textId="0C8FCC8F" w:rsidR="00CB3872" w:rsidRPr="00CB3872" w:rsidRDefault="00CB3872" w:rsidP="00CB3872">
            <w:pPr>
              <w:jc w:val="center"/>
              <w:rPr>
                <w:b/>
                <w:bCs/>
                <w:color w:val="FFFFFF" w:themeColor="background1"/>
              </w:rPr>
            </w:pPr>
            <w:r w:rsidRPr="00CB3872">
              <w:rPr>
                <w:b/>
                <w:bCs/>
                <w:color w:val="FFFFFF" w:themeColor="background1"/>
              </w:rPr>
              <w:t xml:space="preserve">Year </w:t>
            </w:r>
            <w:r w:rsidR="00081F8E">
              <w:rPr>
                <w:b/>
                <w:bCs/>
                <w:color w:val="FFFFFF" w:themeColor="background1"/>
              </w:rPr>
              <w:t>8</w:t>
            </w:r>
            <w:r w:rsidRPr="00CB3872">
              <w:rPr>
                <w:b/>
                <w:bCs/>
                <w:color w:val="FFFFFF" w:themeColor="background1"/>
              </w:rPr>
              <w:t xml:space="preserve"> Curriculum Overview (2024-2025)</w:t>
            </w:r>
          </w:p>
          <w:p w14:paraId="20ECD1BD" w14:textId="3DE19869" w:rsidR="00CB3872" w:rsidRDefault="00CB3872" w:rsidP="00CB3872">
            <w:pPr>
              <w:jc w:val="center"/>
            </w:pPr>
            <w:r w:rsidRPr="00CB3872">
              <w:rPr>
                <w:b/>
                <w:bCs/>
                <w:color w:val="FFFFFF" w:themeColor="background1"/>
              </w:rPr>
              <w:t xml:space="preserve">Subject: Design and Technology – </w:t>
            </w:r>
            <w:r w:rsidR="00897828">
              <w:rPr>
                <w:b/>
                <w:bCs/>
                <w:color w:val="FFFFFF" w:themeColor="background1"/>
              </w:rPr>
              <w:t>Construction</w:t>
            </w:r>
          </w:p>
        </w:tc>
      </w:tr>
      <w:tr w:rsidR="00CB3872" w14:paraId="5A7B4A61" w14:textId="77777777" w:rsidTr="00CB3872">
        <w:trPr>
          <w:trHeight w:val="426"/>
        </w:trPr>
        <w:tc>
          <w:tcPr>
            <w:tcW w:w="13595" w:type="dxa"/>
            <w:gridSpan w:val="7"/>
          </w:tcPr>
          <w:p w14:paraId="2F7EF2DD" w14:textId="77777777" w:rsidR="00CB3872" w:rsidRPr="00E329CA" w:rsidRDefault="00CB3872" w:rsidP="00CB3872">
            <w:pPr>
              <w:rPr>
                <w:sz w:val="6"/>
                <w:szCs w:val="6"/>
              </w:rPr>
            </w:pPr>
          </w:p>
          <w:p w14:paraId="3437C487" w14:textId="794145AB" w:rsidR="00CB3872" w:rsidRPr="00E329CA" w:rsidRDefault="00EA5AD6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Constructing a</w:t>
            </w:r>
            <w:r w:rsidR="00081F8E">
              <w:rPr>
                <w:sz w:val="20"/>
                <w:szCs w:val="20"/>
              </w:rPr>
              <w:t>n animal-themed desk tidy out of MDF and plastic</w:t>
            </w:r>
            <w:r w:rsidR="00D071BE">
              <w:rPr>
                <w:sz w:val="20"/>
                <w:szCs w:val="20"/>
              </w:rPr>
              <w:t>.</w:t>
            </w:r>
          </w:p>
        </w:tc>
      </w:tr>
      <w:tr w:rsidR="00CB3872" w14:paraId="1193E072" w14:textId="77777777" w:rsidTr="00CB3872">
        <w:trPr>
          <w:trHeight w:val="403"/>
        </w:trPr>
        <w:tc>
          <w:tcPr>
            <w:tcW w:w="1507" w:type="dxa"/>
            <w:vMerge w:val="restart"/>
          </w:tcPr>
          <w:p w14:paraId="46E15530" w14:textId="77777777" w:rsidR="00CB3872" w:rsidRDefault="00CB3872" w:rsidP="00CB3872"/>
          <w:p w14:paraId="4D8DE622" w14:textId="7034F9CA" w:rsidR="00CB3872" w:rsidRPr="00E329CA" w:rsidRDefault="00EA5AD6" w:rsidP="00CB3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B3872" w:rsidRPr="00E329CA">
              <w:rPr>
                <w:sz w:val="22"/>
                <w:szCs w:val="22"/>
              </w:rPr>
              <w:t>-Week</w:t>
            </w:r>
          </w:p>
          <w:p w14:paraId="57C27C12" w14:textId="77777777" w:rsidR="00CB3872" w:rsidRPr="00E329CA" w:rsidRDefault="00CB3872" w:rsidP="00CB3872">
            <w:pPr>
              <w:rPr>
                <w:sz w:val="22"/>
                <w:szCs w:val="22"/>
              </w:rPr>
            </w:pPr>
            <w:r w:rsidRPr="00E329CA">
              <w:rPr>
                <w:sz w:val="22"/>
                <w:szCs w:val="22"/>
              </w:rPr>
              <w:t>Rotation</w:t>
            </w:r>
          </w:p>
          <w:p w14:paraId="5B1E9096" w14:textId="77777777" w:rsidR="00CB3872" w:rsidRDefault="00CB3872" w:rsidP="00CB3872"/>
        </w:tc>
        <w:tc>
          <w:tcPr>
            <w:tcW w:w="5498" w:type="dxa"/>
            <w:gridSpan w:val="3"/>
          </w:tcPr>
          <w:p w14:paraId="3E9DA05C" w14:textId="77777777" w:rsidR="00CB3872" w:rsidRPr="00E329CA" w:rsidRDefault="00CB3872" w:rsidP="00CB3872">
            <w:pPr>
              <w:rPr>
                <w:sz w:val="4"/>
                <w:szCs w:val="4"/>
              </w:rPr>
            </w:pPr>
          </w:p>
          <w:p w14:paraId="401DC968" w14:textId="77777777" w:rsidR="00CB3872" w:rsidRPr="00E329CA" w:rsidRDefault="00CB3872" w:rsidP="00CB3872">
            <w:pPr>
              <w:jc w:val="center"/>
              <w:rPr>
                <w:sz w:val="2"/>
                <w:szCs w:val="2"/>
              </w:rPr>
            </w:pPr>
          </w:p>
          <w:p w14:paraId="51C46868" w14:textId="77777777" w:rsidR="00CB3872" w:rsidRDefault="00CB3872" w:rsidP="00CB3872">
            <w:pPr>
              <w:jc w:val="center"/>
            </w:pPr>
            <w:r w:rsidRPr="00E329CA">
              <w:rPr>
                <w:sz w:val="22"/>
                <w:szCs w:val="22"/>
              </w:rPr>
              <w:t>Knowledge &amp; Understanding</w:t>
            </w:r>
          </w:p>
        </w:tc>
        <w:tc>
          <w:tcPr>
            <w:tcW w:w="2135" w:type="dxa"/>
            <w:vMerge w:val="restart"/>
          </w:tcPr>
          <w:p w14:paraId="76E63E83" w14:textId="77777777" w:rsidR="00CB3872" w:rsidRDefault="00CB3872" w:rsidP="00CB3872">
            <w:pPr>
              <w:jc w:val="center"/>
            </w:pPr>
          </w:p>
          <w:p w14:paraId="79F91488" w14:textId="77777777" w:rsidR="00CB3872" w:rsidRDefault="00CB3872" w:rsidP="00CB3872">
            <w:pPr>
              <w:jc w:val="center"/>
            </w:pPr>
            <w:r>
              <w:t>Opportunity for Literacy Skills</w:t>
            </w:r>
          </w:p>
        </w:tc>
        <w:tc>
          <w:tcPr>
            <w:tcW w:w="2319" w:type="dxa"/>
            <w:vMerge w:val="restart"/>
          </w:tcPr>
          <w:p w14:paraId="6395A9CD" w14:textId="77777777" w:rsidR="00CB3872" w:rsidRDefault="00CB3872" w:rsidP="00CB3872">
            <w:pPr>
              <w:jc w:val="center"/>
            </w:pPr>
          </w:p>
          <w:p w14:paraId="7FA01C2C" w14:textId="77777777" w:rsidR="00CB3872" w:rsidRDefault="00CB3872" w:rsidP="00CB3872">
            <w:pPr>
              <w:jc w:val="center"/>
            </w:pPr>
            <w:r>
              <w:t>Employability</w:t>
            </w:r>
          </w:p>
          <w:p w14:paraId="3C65CA1B" w14:textId="77777777" w:rsidR="00CB3872" w:rsidRDefault="00CB3872" w:rsidP="00CB3872">
            <w:pPr>
              <w:jc w:val="center"/>
            </w:pPr>
            <w:r>
              <w:t>Skills</w:t>
            </w:r>
          </w:p>
        </w:tc>
        <w:tc>
          <w:tcPr>
            <w:tcW w:w="2136" w:type="dxa"/>
            <w:vMerge w:val="restart"/>
          </w:tcPr>
          <w:p w14:paraId="28074D0B" w14:textId="77777777" w:rsidR="00CB3872" w:rsidRDefault="00CB3872" w:rsidP="00CB3872">
            <w:pPr>
              <w:jc w:val="center"/>
            </w:pPr>
          </w:p>
          <w:p w14:paraId="3B2373AA" w14:textId="77777777" w:rsidR="00CB3872" w:rsidRDefault="00CB3872" w:rsidP="00CB3872">
            <w:pPr>
              <w:jc w:val="center"/>
            </w:pPr>
            <w:r>
              <w:t>Assessment</w:t>
            </w:r>
          </w:p>
          <w:p w14:paraId="5A192456" w14:textId="77777777" w:rsidR="00CB3872" w:rsidRDefault="00CB3872" w:rsidP="00CB3872">
            <w:pPr>
              <w:jc w:val="center"/>
            </w:pPr>
            <w:r>
              <w:t>Opportunity</w:t>
            </w:r>
          </w:p>
        </w:tc>
      </w:tr>
      <w:tr w:rsidR="00CB3872" w14:paraId="63BCF850" w14:textId="77777777" w:rsidTr="00CB3872">
        <w:trPr>
          <w:trHeight w:val="707"/>
        </w:trPr>
        <w:tc>
          <w:tcPr>
            <w:tcW w:w="1507" w:type="dxa"/>
            <w:vMerge/>
          </w:tcPr>
          <w:p w14:paraId="711629C9" w14:textId="77777777" w:rsidR="00CB3872" w:rsidRDefault="00CB3872" w:rsidP="00CB3872"/>
        </w:tc>
        <w:tc>
          <w:tcPr>
            <w:tcW w:w="1907" w:type="dxa"/>
          </w:tcPr>
          <w:p w14:paraId="7A4E02F2" w14:textId="77777777" w:rsidR="00CB3872" w:rsidRPr="00E329CA" w:rsidRDefault="00CB3872" w:rsidP="00CB3872">
            <w:pPr>
              <w:rPr>
                <w:sz w:val="6"/>
                <w:szCs w:val="6"/>
              </w:rPr>
            </w:pPr>
          </w:p>
          <w:p w14:paraId="1DD3F2BB" w14:textId="77777777" w:rsidR="00CB3872" w:rsidRPr="00E329CA" w:rsidRDefault="00CB3872" w:rsidP="00CB3872">
            <w:pPr>
              <w:jc w:val="center"/>
            </w:pPr>
            <w:r w:rsidRPr="00E329CA">
              <w:t>Composites</w:t>
            </w:r>
          </w:p>
        </w:tc>
        <w:tc>
          <w:tcPr>
            <w:tcW w:w="2049" w:type="dxa"/>
          </w:tcPr>
          <w:p w14:paraId="6713AA4D" w14:textId="77777777" w:rsidR="00CB3872" w:rsidRPr="00E329CA" w:rsidRDefault="00CB3872" w:rsidP="00CB3872">
            <w:pPr>
              <w:jc w:val="center"/>
              <w:rPr>
                <w:sz w:val="6"/>
                <w:szCs w:val="6"/>
              </w:rPr>
            </w:pPr>
          </w:p>
          <w:p w14:paraId="787938EA" w14:textId="77777777" w:rsidR="00CB3872" w:rsidRPr="00E329CA" w:rsidRDefault="00CB3872" w:rsidP="00CB3872">
            <w:pPr>
              <w:jc w:val="center"/>
            </w:pPr>
            <w:r w:rsidRPr="00E329CA">
              <w:t>Components</w:t>
            </w:r>
          </w:p>
        </w:tc>
        <w:tc>
          <w:tcPr>
            <w:tcW w:w="1542" w:type="dxa"/>
          </w:tcPr>
          <w:p w14:paraId="5D896D41" w14:textId="77777777" w:rsidR="00CB3872" w:rsidRPr="00E329CA" w:rsidRDefault="00CB3872" w:rsidP="00CB3872">
            <w:pPr>
              <w:jc w:val="center"/>
              <w:rPr>
                <w:sz w:val="6"/>
                <w:szCs w:val="6"/>
              </w:rPr>
            </w:pPr>
          </w:p>
          <w:p w14:paraId="7C314761" w14:textId="77777777" w:rsidR="00CB3872" w:rsidRPr="00E329CA" w:rsidRDefault="00CB3872" w:rsidP="00CB3872">
            <w:pPr>
              <w:jc w:val="center"/>
            </w:pPr>
            <w:r w:rsidRPr="00E329CA">
              <w:t>Formal Retrieval</w:t>
            </w:r>
          </w:p>
        </w:tc>
        <w:tc>
          <w:tcPr>
            <w:tcW w:w="2135" w:type="dxa"/>
            <w:vMerge/>
          </w:tcPr>
          <w:p w14:paraId="098C3C3E" w14:textId="77777777" w:rsidR="00CB3872" w:rsidRDefault="00CB3872" w:rsidP="00CB3872"/>
        </w:tc>
        <w:tc>
          <w:tcPr>
            <w:tcW w:w="2319" w:type="dxa"/>
            <w:vMerge/>
          </w:tcPr>
          <w:p w14:paraId="63EFCE7E" w14:textId="77777777" w:rsidR="00CB3872" w:rsidRDefault="00CB3872" w:rsidP="00CB3872"/>
        </w:tc>
        <w:tc>
          <w:tcPr>
            <w:tcW w:w="2136" w:type="dxa"/>
            <w:vMerge/>
          </w:tcPr>
          <w:p w14:paraId="01D1ABEB" w14:textId="77777777" w:rsidR="00CB3872" w:rsidRDefault="00CB3872" w:rsidP="00CB3872"/>
        </w:tc>
      </w:tr>
      <w:tr w:rsidR="00CB3872" w14:paraId="69EF28CB" w14:textId="77777777" w:rsidTr="00CB3872">
        <w:trPr>
          <w:trHeight w:val="4662"/>
        </w:trPr>
        <w:tc>
          <w:tcPr>
            <w:tcW w:w="1507" w:type="dxa"/>
          </w:tcPr>
          <w:p w14:paraId="638EF9C4" w14:textId="77777777" w:rsidR="00CB3872" w:rsidRDefault="00CB3872" w:rsidP="00CB3872"/>
          <w:p w14:paraId="7F10C9D6" w14:textId="7436BFDC" w:rsidR="00CB3872" w:rsidRDefault="00EA5AD6" w:rsidP="00CB3872">
            <w:r>
              <w:t>9</w:t>
            </w:r>
            <w:r w:rsidR="00671DB4">
              <w:t xml:space="preserve"> 1-hour</w:t>
            </w:r>
            <w:r w:rsidR="00CB3872">
              <w:t xml:space="preserve"> lessons</w:t>
            </w:r>
          </w:p>
          <w:p w14:paraId="421C1DB0" w14:textId="77777777" w:rsidR="00CB3872" w:rsidRDefault="00CB3872" w:rsidP="00CB3872"/>
          <w:p w14:paraId="4BABC805" w14:textId="77777777" w:rsidR="00CB3872" w:rsidRDefault="00CB3872" w:rsidP="00CB3872"/>
        </w:tc>
        <w:tc>
          <w:tcPr>
            <w:tcW w:w="1907" w:type="dxa"/>
          </w:tcPr>
          <w:p w14:paraId="182554EA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 xml:space="preserve">Health and Safety </w:t>
            </w:r>
          </w:p>
          <w:p w14:paraId="6B375A77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Research and Ideation Skills</w:t>
            </w:r>
          </w:p>
          <w:p w14:paraId="45966FAE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Technical Knowledge</w:t>
            </w:r>
          </w:p>
          <w:p w14:paraId="37474825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Design Skills</w:t>
            </w:r>
          </w:p>
          <w:p w14:paraId="44A7766D" w14:textId="7C16F38B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A5AD6">
              <w:rPr>
                <w:sz w:val="20"/>
                <w:szCs w:val="20"/>
              </w:rPr>
              <w:t>Skills with Tools and Equipment</w:t>
            </w:r>
          </w:p>
          <w:p w14:paraId="11E3BC8E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Analysis and Evaluation Skills</w:t>
            </w:r>
          </w:p>
          <w:p w14:paraId="6554422B" w14:textId="77777777" w:rsidR="00D071BE" w:rsidRDefault="00D071BE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Usage of different material types – wood and plastic</w:t>
            </w:r>
          </w:p>
          <w:p w14:paraId="67771C45" w14:textId="73A965CB" w:rsidR="00D071BE" w:rsidRPr="00E329CA" w:rsidRDefault="00D071BE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Technical drawing skills – One Point Perspective</w:t>
            </w:r>
          </w:p>
        </w:tc>
        <w:tc>
          <w:tcPr>
            <w:tcW w:w="2049" w:type="dxa"/>
          </w:tcPr>
          <w:p w14:paraId="5F8479C0" w14:textId="2171596B" w:rsidR="00CB3872" w:rsidRDefault="00CB3872" w:rsidP="00CB3872">
            <w:pPr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sz w:val="20"/>
                <w:szCs w:val="20"/>
              </w:rPr>
              <w:t xml:space="preserve">Health and Safety on </w:t>
            </w:r>
            <w:r w:rsidR="00EA5AD6">
              <w:rPr>
                <w:sz w:val="20"/>
                <w:szCs w:val="20"/>
              </w:rPr>
              <w:t>Machines and with Tools</w:t>
            </w:r>
          </w:p>
          <w:p w14:paraId="783FB029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Analysing a brief </w:t>
            </w:r>
          </w:p>
          <w:p w14:paraId="3E5606F0" w14:textId="192D7D68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Developing ideas further than their original ideas</w:t>
            </w:r>
          </w:p>
          <w:p w14:paraId="0554EA5A" w14:textId="315B685F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Knowledge of </w:t>
            </w:r>
            <w:r w:rsidR="00EA5AD6">
              <w:rPr>
                <w:sz w:val="20"/>
                <w:szCs w:val="20"/>
              </w:rPr>
              <w:t>Tools and Equipment</w:t>
            </w:r>
            <w:r>
              <w:rPr>
                <w:sz w:val="20"/>
                <w:szCs w:val="20"/>
              </w:rPr>
              <w:t xml:space="preserve"> – </w:t>
            </w:r>
            <w:r w:rsidR="00EA5AD6">
              <w:rPr>
                <w:sz w:val="20"/>
                <w:szCs w:val="20"/>
              </w:rPr>
              <w:t>what tools/machines to use for different situations and how to use them correctly</w:t>
            </w:r>
            <w:r>
              <w:rPr>
                <w:sz w:val="20"/>
                <w:szCs w:val="20"/>
              </w:rPr>
              <w:t xml:space="preserve"> </w:t>
            </w:r>
          </w:p>
          <w:p w14:paraId="4B27CA8C" w14:textId="13A5119C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Designing for a target audience </w:t>
            </w:r>
          </w:p>
          <w:p w14:paraId="479498B9" w14:textId="125CF1B8" w:rsidR="002662AD" w:rsidRDefault="002662AD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Ability for them to choose their design,  whereas, in Y7, they had designs to choose from</w:t>
            </w:r>
          </w:p>
          <w:p w14:paraId="144C2293" w14:textId="77777777" w:rsidR="00CB3872" w:rsidRPr="00E329CA" w:rsidRDefault="00CB3872" w:rsidP="00CB387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14:paraId="47D7104F" w14:textId="77777777" w:rsidR="00CB3872" w:rsidRDefault="00CB3872" w:rsidP="00CB3872">
            <w:pPr>
              <w:rPr>
                <w:sz w:val="20"/>
                <w:szCs w:val="20"/>
              </w:rPr>
            </w:pPr>
            <w:r w:rsidRPr="00E329CA">
              <w:rPr>
                <w:sz w:val="20"/>
                <w:szCs w:val="20"/>
              </w:rPr>
              <w:t>- Do now activities</w:t>
            </w:r>
          </w:p>
          <w:p w14:paraId="2099754D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Independent Homework tasks</w:t>
            </w:r>
          </w:p>
          <w:p w14:paraId="3A35D334" w14:textId="5AF8AB8D" w:rsidR="00CB3872" w:rsidRDefault="00CB3872" w:rsidP="00CB3872">
            <w:pPr>
              <w:rPr>
                <w:sz w:val="20"/>
                <w:szCs w:val="20"/>
              </w:rPr>
            </w:pPr>
            <w:r w:rsidRPr="00E329CA">
              <w:rPr>
                <w:sz w:val="20"/>
                <w:szCs w:val="20"/>
              </w:rPr>
              <w:t>- MCQ</w:t>
            </w:r>
            <w:r>
              <w:rPr>
                <w:sz w:val="20"/>
                <w:szCs w:val="20"/>
              </w:rPr>
              <w:t xml:space="preserve"> of key knowledge and concepts</w:t>
            </w:r>
            <w:r w:rsidR="00671DB4">
              <w:rPr>
                <w:sz w:val="20"/>
                <w:szCs w:val="20"/>
              </w:rPr>
              <w:t xml:space="preserve"> at mid-point and the end of the rotation</w:t>
            </w:r>
          </w:p>
          <w:p w14:paraId="3DF44FA0" w14:textId="77777777" w:rsidR="00CB3872" w:rsidRPr="00E329CA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Questioning</w:t>
            </w:r>
          </w:p>
        </w:tc>
        <w:tc>
          <w:tcPr>
            <w:tcW w:w="2135" w:type="dxa"/>
          </w:tcPr>
          <w:p w14:paraId="609F8FE1" w14:textId="50DDE771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Keyword for </w:t>
            </w:r>
            <w:r w:rsidR="00671DB4">
              <w:rPr>
                <w:sz w:val="20"/>
                <w:szCs w:val="20"/>
              </w:rPr>
              <w:t>most</w:t>
            </w:r>
            <w:r>
              <w:rPr>
                <w:sz w:val="20"/>
                <w:szCs w:val="20"/>
              </w:rPr>
              <w:t xml:space="preserve"> lesson</w:t>
            </w:r>
            <w:r w:rsidR="00671DB4">
              <w:rPr>
                <w:sz w:val="20"/>
                <w:szCs w:val="20"/>
              </w:rPr>
              <w:t>s, they must then write a sentence using this keyword to demonstrate their understanding</w:t>
            </w:r>
          </w:p>
          <w:p w14:paraId="645F9403" w14:textId="2823DD90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Keyword</w:t>
            </w:r>
            <w:r w:rsidR="00671DB4">
              <w:rPr>
                <w:sz w:val="20"/>
                <w:szCs w:val="20"/>
              </w:rPr>
              <w:t>s and disciplinary literacy used throughout their booklet</w:t>
            </w:r>
          </w:p>
          <w:p w14:paraId="41BE18CC" w14:textId="2D74CA71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Literacy skills</w:t>
            </w:r>
            <w:r w:rsidR="00671DB4">
              <w:rPr>
                <w:sz w:val="20"/>
                <w:szCs w:val="20"/>
              </w:rPr>
              <w:t xml:space="preserve"> required</w:t>
            </w:r>
          </w:p>
          <w:p w14:paraId="34CA1E8E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Opportunities for written responses</w:t>
            </w:r>
          </w:p>
          <w:p w14:paraId="1294658B" w14:textId="62DB33D0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Providing sentence starters and gap fills</w:t>
            </w:r>
          </w:p>
          <w:p w14:paraId="620838BF" w14:textId="77777777" w:rsidR="00CB3872" w:rsidRPr="00E329CA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Evaluating and analysis </w:t>
            </w:r>
          </w:p>
        </w:tc>
        <w:tc>
          <w:tcPr>
            <w:tcW w:w="2319" w:type="dxa"/>
          </w:tcPr>
          <w:p w14:paraId="7075DA84" w14:textId="2958C0ED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A751B">
              <w:rPr>
                <w:sz w:val="20"/>
                <w:szCs w:val="20"/>
              </w:rPr>
              <w:t>Health and</w:t>
            </w:r>
            <w:r>
              <w:rPr>
                <w:sz w:val="20"/>
                <w:szCs w:val="20"/>
              </w:rPr>
              <w:t xml:space="preserve"> safety </w:t>
            </w:r>
          </w:p>
          <w:p w14:paraId="744CDFB4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Teamwork</w:t>
            </w:r>
          </w:p>
          <w:p w14:paraId="442EF001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Independency</w:t>
            </w:r>
          </w:p>
          <w:p w14:paraId="57BA3AB1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Planning</w:t>
            </w:r>
          </w:p>
          <w:p w14:paraId="1E6A7A76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Creativity</w:t>
            </w:r>
          </w:p>
          <w:p w14:paraId="75E8B264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Following instructions</w:t>
            </w:r>
          </w:p>
          <w:p w14:paraId="173265DB" w14:textId="4D7C7911" w:rsidR="00087BB7" w:rsidRDefault="00087BB7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Working to a deadline</w:t>
            </w:r>
          </w:p>
          <w:p w14:paraId="7B10A900" w14:textId="5703BD83" w:rsidR="00CB3872" w:rsidRPr="00E329CA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Contextual knowledge e.g. </w:t>
            </w:r>
            <w:r w:rsidR="00087BB7">
              <w:rPr>
                <w:sz w:val="20"/>
                <w:szCs w:val="20"/>
              </w:rPr>
              <w:t>materials, tools, equipment, sustainability</w:t>
            </w:r>
          </w:p>
        </w:tc>
        <w:tc>
          <w:tcPr>
            <w:tcW w:w="2136" w:type="dxa"/>
          </w:tcPr>
          <w:p w14:paraId="49305CCF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 now activities </w:t>
            </w:r>
          </w:p>
          <w:p w14:paraId="5F655C1F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Formative MCQ at midpoint</w:t>
            </w:r>
          </w:p>
          <w:p w14:paraId="17F664B5" w14:textId="77777777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End of rotation summative assessment and evaluation. </w:t>
            </w:r>
          </w:p>
          <w:p w14:paraId="4E8BF2D1" w14:textId="6369FFDB" w:rsidR="00087BB7" w:rsidRPr="00E329CA" w:rsidRDefault="00087BB7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Construction of a final project. </w:t>
            </w:r>
          </w:p>
        </w:tc>
      </w:tr>
      <w:tr w:rsidR="00CB3872" w14:paraId="00B767FF" w14:textId="77777777" w:rsidTr="00CB3872">
        <w:trPr>
          <w:trHeight w:val="841"/>
        </w:trPr>
        <w:tc>
          <w:tcPr>
            <w:tcW w:w="13595" w:type="dxa"/>
            <w:gridSpan w:val="7"/>
          </w:tcPr>
          <w:p w14:paraId="4BCDCADF" w14:textId="7FF26013" w:rsidR="00CB3872" w:rsidRDefault="00CB3872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CST across the curriculum </w:t>
            </w:r>
            <w:r w:rsidR="00EA5AD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</w:p>
          <w:p w14:paraId="6852303D" w14:textId="77777777" w:rsidR="00B51F1E" w:rsidRDefault="00EA5AD6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Saint Maximillian Kolbe – explicitly implementing knowledge about our Saint, including a display and prayer/celebration</w:t>
            </w:r>
            <w:r w:rsidR="00B51F1E">
              <w:rPr>
                <w:sz w:val="20"/>
                <w:szCs w:val="20"/>
              </w:rPr>
              <w:t>/reflection</w:t>
            </w:r>
            <w:r>
              <w:rPr>
                <w:sz w:val="20"/>
                <w:szCs w:val="20"/>
              </w:rPr>
              <w:t xml:space="preserve"> on the feast day.</w:t>
            </w:r>
          </w:p>
          <w:p w14:paraId="6A24CDB3" w14:textId="157160AB" w:rsidR="00B51F1E" w:rsidRDefault="002153AF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Promoting the Common Good and Service to Others - a</w:t>
            </w:r>
            <w:r w:rsidR="00B51F1E">
              <w:rPr>
                <w:sz w:val="20"/>
                <w:szCs w:val="20"/>
              </w:rPr>
              <w:t xml:space="preserve">wards based on our saint who reflects his values at the end of each rotation. </w:t>
            </w:r>
          </w:p>
          <w:p w14:paraId="6526964D" w14:textId="524DB410" w:rsidR="00B51F1E" w:rsidRDefault="002153AF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Ethical and Sustainable Design</w:t>
            </w:r>
            <w:r w:rsidR="00B51F1E">
              <w:rPr>
                <w:sz w:val="20"/>
                <w:szCs w:val="20"/>
              </w:rPr>
              <w:t xml:space="preserve"> and Creation and the Environment through using recycled materials and promoting sustainability.</w:t>
            </w:r>
          </w:p>
          <w:p w14:paraId="566256EB" w14:textId="73E6610E" w:rsidR="002153AF" w:rsidRDefault="002153AF" w:rsidP="00CB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Dignity of Work and Human Rights – promoting the importance of these issues when sourcing materials.</w:t>
            </w:r>
          </w:p>
          <w:p w14:paraId="16FCF107" w14:textId="22884C48" w:rsidR="00D740E2" w:rsidRDefault="00D740E2" w:rsidP="002153AF">
            <w:pPr>
              <w:rPr>
                <w:sz w:val="20"/>
                <w:szCs w:val="20"/>
              </w:rPr>
            </w:pPr>
          </w:p>
        </w:tc>
      </w:tr>
    </w:tbl>
    <w:p w14:paraId="6D684A47" w14:textId="77777777" w:rsidR="004D0645" w:rsidRDefault="004D0645"/>
    <w:sectPr w:rsidR="004D0645" w:rsidSect="00E329CA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9597B"/>
    <w:multiLevelType w:val="hybridMultilevel"/>
    <w:tmpl w:val="C6008D5E"/>
    <w:lvl w:ilvl="0" w:tplc="DF2E913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445F3"/>
    <w:multiLevelType w:val="hybridMultilevel"/>
    <w:tmpl w:val="718A2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723906">
    <w:abstractNumId w:val="1"/>
  </w:num>
  <w:num w:numId="2" w16cid:durableId="76901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CA"/>
    <w:rsid w:val="00081F8E"/>
    <w:rsid w:val="00087BB7"/>
    <w:rsid w:val="000D3AE3"/>
    <w:rsid w:val="002153AF"/>
    <w:rsid w:val="002662AD"/>
    <w:rsid w:val="003F4439"/>
    <w:rsid w:val="004059C9"/>
    <w:rsid w:val="004A52AB"/>
    <w:rsid w:val="004D0645"/>
    <w:rsid w:val="0051488D"/>
    <w:rsid w:val="00576444"/>
    <w:rsid w:val="00657D61"/>
    <w:rsid w:val="00671DB4"/>
    <w:rsid w:val="00763EAF"/>
    <w:rsid w:val="00897828"/>
    <w:rsid w:val="00942478"/>
    <w:rsid w:val="00AA751B"/>
    <w:rsid w:val="00B51F1E"/>
    <w:rsid w:val="00C27B83"/>
    <w:rsid w:val="00CB3872"/>
    <w:rsid w:val="00D071BE"/>
    <w:rsid w:val="00D740E2"/>
    <w:rsid w:val="00E329CA"/>
    <w:rsid w:val="00EA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D82E7"/>
  <w15:chartTrackingRefBased/>
  <w15:docId w15:val="{ED0BF0B7-6036-4349-9CBC-00154DEF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7479BBDF89F4B83DAE54D2EEB6FC1" ma:contentTypeVersion="10" ma:contentTypeDescription="Create a new document." ma:contentTypeScope="" ma:versionID="3f4ef3c73c5d6b03d51141517a28df2e">
  <xsd:schema xmlns:xsd="http://www.w3.org/2001/XMLSchema" xmlns:xs="http://www.w3.org/2001/XMLSchema" xmlns:p="http://schemas.microsoft.com/office/2006/metadata/properties" xmlns:ns2="a0d83051-4a90-46fc-ad2f-d402767c1f7a" xmlns:ns3="4d9691e9-3d77-4410-9d22-8e6d5adb0e8f" targetNamespace="http://schemas.microsoft.com/office/2006/metadata/properties" ma:root="true" ma:fieldsID="7765ae6f6b69c3feb442d030e512efec" ns2:_="" ns3:_="">
    <xsd:import namespace="a0d83051-4a90-46fc-ad2f-d402767c1f7a"/>
    <xsd:import namespace="4d9691e9-3d77-4410-9d22-8e6d5adb0e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3051-4a90-46fc-ad2f-d402767c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691e9-3d77-4410-9d22-8e6d5adb0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A1FE94-B915-4D51-BE42-485DB7B30FD3}"/>
</file>

<file path=customXml/itemProps2.xml><?xml version="1.0" encoding="utf-8"?>
<ds:datastoreItem xmlns:ds="http://schemas.openxmlformats.org/officeDocument/2006/customXml" ds:itemID="{31D01CA4-4195-4FB6-88F3-CDB4247D08E5}"/>
</file>

<file path=customXml/itemProps3.xml><?xml version="1.0" encoding="utf-8"?>
<ds:datastoreItem xmlns:ds="http://schemas.openxmlformats.org/officeDocument/2006/customXml" ds:itemID="{A98AA20E-1446-4D4F-B88D-2F2730CE45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Steen</dc:creator>
  <cp:keywords/>
  <dc:description/>
  <cp:lastModifiedBy>Miss E Steen</cp:lastModifiedBy>
  <cp:revision>4</cp:revision>
  <dcterms:created xsi:type="dcterms:W3CDTF">2024-11-23T21:40:00Z</dcterms:created>
  <dcterms:modified xsi:type="dcterms:W3CDTF">2024-11-23T21:46:00Z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0x01010034F7479BBDF89F4B83DAE54D2EEB6FC1</vt:lpwstr>
  </property>
</Properties>
</file>