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95"/>
        <w:gridCol w:w="2061"/>
        <w:gridCol w:w="4453"/>
        <w:gridCol w:w="1735"/>
        <w:gridCol w:w="2324"/>
        <w:gridCol w:w="2261"/>
        <w:gridCol w:w="1846"/>
      </w:tblGrid>
      <w:tr w:rsidR="000A2E8F" w:rsidRPr="002607ED" w14:paraId="560F7302" w14:textId="77777777" w:rsidTr="50476C95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4D168C6B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10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</w:t>
            </w:r>
            <w:r w:rsidR="1BE8E07C"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0EE89FF6"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105CE024" w14:textId="29CF285A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Edexcel GCSE 9-1 Business</w:t>
            </w:r>
          </w:p>
        </w:tc>
      </w:tr>
      <w:tr w:rsidR="00671E47" w:rsidRPr="002607ED" w14:paraId="41C87C07" w14:textId="77777777" w:rsidTr="00B528B3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75EC228" w14:textId="77777777" w:rsidR="00E96B09" w:rsidRPr="002607ED" w:rsidRDefault="00E96B09" w:rsidP="00F65B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1E47" w:rsidRPr="002607ED" w14:paraId="12FC7C34" w14:textId="77777777" w:rsidTr="00B528B3">
        <w:trPr>
          <w:trHeight w:val="1147"/>
        </w:trPr>
        <w:tc>
          <w:tcPr>
            <w:tcW w:w="119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2B2058" w:rsidRPr="002607ED" w14:paraId="18AA2430" w14:textId="77777777" w:rsidTr="00B528B3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E774" w14:textId="4821D3A3" w:rsidR="002B2058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Sept – </w:t>
            </w:r>
            <w:r w:rsid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Dec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3582CC" w14:textId="35FB3AF0" w:rsidR="002B2058" w:rsidRPr="00653458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lessons a fortnight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BA7B" w14:textId="085D4484" w:rsidR="00177FDF" w:rsidRDefault="00177FDF" w:rsidP="002B205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Theme 1 – Investigating Small Business</w:t>
            </w:r>
          </w:p>
          <w:p w14:paraId="4EE7B6E2" w14:textId="7B15464C" w:rsidR="002B2058" w:rsidRPr="000A240A" w:rsidRDefault="002B2058" w:rsidP="002B205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AA0" w14:textId="13229B98" w:rsidR="00177FDF" w:rsidRDefault="00177FDF" w:rsidP="00177FDF">
            <w:pPr>
              <w:pStyle w:val="ListParagraph"/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Enterprise and Entrepreneurship</w:t>
            </w:r>
          </w:p>
          <w:p w14:paraId="0EF40837" w14:textId="7A36D195" w:rsidR="00177FDF" w:rsidRDefault="002B2058" w:rsidP="00177FDF">
            <w:pPr>
              <w:pStyle w:val="ListParagraph"/>
              <w:numPr>
                <w:ilvl w:val="2"/>
                <w:numId w:val="11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 dynamic nature of business</w:t>
            </w:r>
          </w:p>
          <w:p w14:paraId="0D0ADA87" w14:textId="77777777" w:rsidR="00177FDF" w:rsidRDefault="002B2058" w:rsidP="00177FDF">
            <w:pPr>
              <w:pStyle w:val="ListParagraph"/>
              <w:numPr>
                <w:ilvl w:val="2"/>
                <w:numId w:val="11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Risk and reward</w:t>
            </w:r>
          </w:p>
          <w:p w14:paraId="39D01606" w14:textId="7D1A1FEA" w:rsidR="00177FDF" w:rsidRDefault="002B2058" w:rsidP="00177FDF">
            <w:pPr>
              <w:pStyle w:val="ListParagraph"/>
              <w:numPr>
                <w:ilvl w:val="2"/>
                <w:numId w:val="11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 role of business enterprise</w:t>
            </w:r>
          </w:p>
          <w:p w14:paraId="6E475B67" w14:textId="428A60F3" w:rsidR="00177FDF" w:rsidRDefault="00177FDF" w:rsidP="00177FDF">
            <w:pPr>
              <w:pStyle w:val="ListParagraph"/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B61EB9" w14:textId="320DC389" w:rsidR="00177FDF" w:rsidRDefault="00177FDF" w:rsidP="00177FDF">
            <w:pPr>
              <w:pStyle w:val="ListParagraph"/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Spo</w:t>
            </w:r>
            <w:bookmarkStart w:id="1" w:name="_GoBack"/>
            <w:bookmarkEnd w:id="1"/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tting a Business Opportunity</w:t>
            </w:r>
          </w:p>
          <w:p w14:paraId="725EC543" w14:textId="77777777" w:rsidR="00177FDF" w:rsidRDefault="002B2058" w:rsidP="00177FDF">
            <w:pPr>
              <w:pStyle w:val="ListParagraph"/>
              <w:numPr>
                <w:ilvl w:val="2"/>
                <w:numId w:val="12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Customer needs</w:t>
            </w:r>
          </w:p>
          <w:p w14:paraId="31B312E5" w14:textId="77777777" w:rsidR="00177FDF" w:rsidRDefault="002B2058" w:rsidP="00177FDF">
            <w:pPr>
              <w:pStyle w:val="ListParagraph"/>
              <w:numPr>
                <w:ilvl w:val="2"/>
                <w:numId w:val="12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Market research</w:t>
            </w:r>
          </w:p>
          <w:p w14:paraId="139177F8" w14:textId="77777777" w:rsidR="00177FDF" w:rsidRDefault="002B2058" w:rsidP="00177FDF">
            <w:pPr>
              <w:pStyle w:val="ListParagraph"/>
              <w:numPr>
                <w:ilvl w:val="2"/>
                <w:numId w:val="12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Market segmentation</w:t>
            </w:r>
          </w:p>
          <w:p w14:paraId="2A76EC0F" w14:textId="793579E0" w:rsidR="002B2058" w:rsidRPr="00177FDF" w:rsidRDefault="002B2058" w:rsidP="00177FDF">
            <w:pPr>
              <w:pStyle w:val="ListParagraph"/>
              <w:numPr>
                <w:ilvl w:val="2"/>
                <w:numId w:val="12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7FDF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 competitive environment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1245" w14:textId="1508CB79" w:rsidR="002B2058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0681CFBC" w14:textId="77777777" w:rsidR="002B2058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MCQs</w:t>
            </w:r>
          </w:p>
          <w:p w14:paraId="633E92CA" w14:textId="66E37883" w:rsidR="002B2058" w:rsidRPr="00653458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Past paper questions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49A5" w14:textId="2D87C332" w:rsidR="002B2058" w:rsidRPr="00ED65BF" w:rsidRDefault="002B2058" w:rsidP="002B20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1585C185" w14:textId="39B96E3F" w:rsidR="002B2058" w:rsidRPr="00ED65BF" w:rsidRDefault="002B2058" w:rsidP="002B20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46A2492F" w14:textId="499A46ED" w:rsidR="002B2058" w:rsidRPr="00ED65BF" w:rsidRDefault="002B2058" w:rsidP="002B20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0C8A8487" w14:textId="77777777" w:rsidR="002B2058" w:rsidRPr="00170E14" w:rsidRDefault="002B2058" w:rsidP="002B20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  <w:p w14:paraId="7292301D" w14:textId="6BA3F9EE" w:rsidR="002B2058" w:rsidRPr="00ED65BF" w:rsidRDefault="002B2058" w:rsidP="002B20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Edexcel exam answer structure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76685" w14:textId="0621CD7C" w:rsidR="002B2058" w:rsidRPr="00671E47" w:rsidRDefault="002B2058" w:rsidP="002B20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Communication</w:t>
            </w:r>
          </w:p>
          <w:p w14:paraId="09EC44D3" w14:textId="77777777" w:rsidR="002B2058" w:rsidRDefault="002B2058" w:rsidP="002B20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Digital Literacy</w:t>
            </w:r>
          </w:p>
          <w:p w14:paraId="0031D50E" w14:textId="77777777" w:rsidR="002B2058" w:rsidRDefault="002B2058" w:rsidP="002B20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Entrepreneurial skills</w:t>
            </w:r>
          </w:p>
          <w:p w14:paraId="29470E13" w14:textId="77777777" w:rsidR="002B2058" w:rsidRDefault="002B2058" w:rsidP="002B20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Analysis of data</w:t>
            </w:r>
          </w:p>
          <w:p w14:paraId="6D4CB57A" w14:textId="0F50B758" w:rsidR="002B2058" w:rsidRPr="00671E47" w:rsidRDefault="002B2058" w:rsidP="002B20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Team-work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6BA8" w14:textId="269651B5" w:rsidR="002B2058" w:rsidRPr="00170E14" w:rsidRDefault="002B2058" w:rsidP="002B20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6FC96312" w14:textId="742E20AF" w:rsidR="002B2058" w:rsidRDefault="002B2058" w:rsidP="002B20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Formative activities</w:t>
            </w:r>
          </w:p>
          <w:p w14:paraId="28A8CB04" w14:textId="5157B3BD" w:rsidR="00177FDF" w:rsidRPr="00671E47" w:rsidRDefault="00177FDF" w:rsidP="002B20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Summative Assessment</w:t>
            </w:r>
          </w:p>
          <w:p w14:paraId="32DB0DB8" w14:textId="1DDD19E4" w:rsidR="002B2058" w:rsidRPr="00170E14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2B2058" w:rsidRPr="002607ED" w14:paraId="09FF633D" w14:textId="77777777" w:rsidTr="50476C95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7A7F89D3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Year 8 Curriculum Overview [2023-2024]</w:t>
            </w:r>
          </w:p>
          <w:p w14:paraId="3AE1F84D" w14:textId="0FA1AD3A" w:rsidR="002B2058" w:rsidRPr="002607ED" w:rsidRDefault="002B2058" w:rsidP="002B205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Edexcel GCSE 9-1 Business</w:t>
            </w:r>
            <w:r w:rsidR="00B528B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2B2058" w:rsidRPr="002607ED" w14:paraId="29FD4FBE" w14:textId="77777777" w:rsidTr="00B528B3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2B2058" w:rsidRPr="003F400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484EF6CA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2B2058" w:rsidRPr="002607ED" w14:paraId="62057232" w14:textId="77777777" w:rsidTr="00B528B3">
        <w:trPr>
          <w:trHeight w:val="750"/>
        </w:trPr>
        <w:tc>
          <w:tcPr>
            <w:tcW w:w="1195" w:type="dxa"/>
            <w:vMerge/>
          </w:tcPr>
          <w:p w14:paraId="75E90855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2B2058" w:rsidRPr="002607ED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2B205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2B2058" w:rsidRPr="00415264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2B2058" w:rsidRPr="00415264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74C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8E8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BE6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058" w:rsidRPr="002607ED" w14:paraId="4DC350A9" w14:textId="77777777" w:rsidTr="00B528B3">
        <w:trPr>
          <w:trHeight w:val="70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1A8A" w14:textId="0D89823F" w:rsidR="002B2058" w:rsidRDefault="00177FDF" w:rsidP="002B205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Jan - Mar</w:t>
            </w:r>
          </w:p>
          <w:p w14:paraId="05FAD87C" w14:textId="5FDF0269" w:rsidR="002B2058" w:rsidRDefault="00177FDF" w:rsidP="002B2058">
            <w:pPr>
              <w:spacing w:after="0" w:line="240" w:lineRule="auto"/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B2058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lessons a fortnight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509CE" w14:textId="10505088" w:rsidR="002B2058" w:rsidRPr="00177FDF" w:rsidRDefault="00177FDF" w:rsidP="00177F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Theme 1 – Investigating Small Business</w:t>
            </w:r>
          </w:p>
          <w:p w14:paraId="034FCB3E" w14:textId="7E311558" w:rsidR="002B2058" w:rsidRPr="005D5437" w:rsidRDefault="002B2058" w:rsidP="002B2058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501" w14:textId="5429368E" w:rsidR="00177FDF" w:rsidRDefault="00177FDF" w:rsidP="00177FDF">
            <w:pPr>
              <w:pStyle w:val="ListParagraph"/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Putting a Business Idea into Practice</w:t>
            </w:r>
          </w:p>
          <w:p w14:paraId="03DFFD24" w14:textId="77777777" w:rsidR="00177FDF" w:rsidRDefault="00177FDF" w:rsidP="00177FDF">
            <w:pPr>
              <w:pStyle w:val="ListParagraph"/>
              <w:numPr>
                <w:ilvl w:val="2"/>
                <w:numId w:val="13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Business aims and objectives</w:t>
            </w:r>
          </w:p>
          <w:p w14:paraId="1EA5E0C6" w14:textId="5D39CDA8" w:rsidR="002B2058" w:rsidRDefault="00177FDF" w:rsidP="00177FDF">
            <w:pPr>
              <w:pStyle w:val="ListParagraph"/>
              <w:numPr>
                <w:ilvl w:val="2"/>
                <w:numId w:val="13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Business revenues, costs and profits</w:t>
            </w:r>
          </w:p>
          <w:p w14:paraId="0D938199" w14:textId="1DCAB769" w:rsidR="00177FDF" w:rsidRDefault="00177FDF" w:rsidP="00177FDF">
            <w:pPr>
              <w:pStyle w:val="ListParagraph"/>
              <w:numPr>
                <w:ilvl w:val="2"/>
                <w:numId w:val="13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Cash and cash-flow</w:t>
            </w:r>
          </w:p>
          <w:p w14:paraId="2734B3DC" w14:textId="52D1FF3E" w:rsidR="00177FDF" w:rsidRPr="00177FDF" w:rsidRDefault="00177FDF" w:rsidP="00177FDF">
            <w:pPr>
              <w:pStyle w:val="ListParagraph"/>
              <w:numPr>
                <w:ilvl w:val="2"/>
                <w:numId w:val="13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Sources of business finance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B65F" w14:textId="77777777" w:rsidR="00B528B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75245AF0" w14:textId="77777777" w:rsidR="00B528B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MCQs</w:t>
            </w:r>
          </w:p>
          <w:p w14:paraId="32D51357" w14:textId="32B51F4E" w:rsidR="002B2058" w:rsidRPr="001677C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Past paper questions</w:t>
            </w:r>
            <w:r w:rsidRPr="001677C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E4CA74" w14:textId="79EE9C94" w:rsidR="002B2058" w:rsidRPr="001677C3" w:rsidRDefault="002B2058" w:rsidP="002B205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28334" w14:textId="0F0F3D53" w:rsidR="002B2058" w:rsidRPr="0067171F" w:rsidRDefault="002B2058" w:rsidP="002B20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3F0337DF" w14:textId="6B0F46C4" w:rsidR="002B2058" w:rsidRPr="0067171F" w:rsidRDefault="002B2058" w:rsidP="002B20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493D446D" w14:textId="5E812E1A" w:rsidR="002B2058" w:rsidRPr="0067171F" w:rsidRDefault="002B2058" w:rsidP="002B20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7061E90A" w14:textId="5F5866F3" w:rsidR="002B2058" w:rsidRPr="0067171F" w:rsidRDefault="002B2058" w:rsidP="002B20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  <w:p w14:paraId="03379238" w14:textId="1B209B65" w:rsidR="002B2058" w:rsidRPr="0067171F" w:rsidRDefault="002B2058" w:rsidP="002B205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14DBC" w14:textId="77777777" w:rsidR="00177FDF" w:rsidRPr="00671E47" w:rsidRDefault="00177FDF" w:rsidP="00177F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Communication</w:t>
            </w:r>
          </w:p>
          <w:p w14:paraId="1B701EE9" w14:textId="77777777" w:rsidR="00177FDF" w:rsidRDefault="00177FDF" w:rsidP="00177F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Digital Literacy</w:t>
            </w:r>
          </w:p>
          <w:p w14:paraId="375E938E" w14:textId="77777777" w:rsidR="00177FDF" w:rsidRDefault="00177FDF" w:rsidP="00177F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Entrepreneurial skills</w:t>
            </w:r>
          </w:p>
          <w:p w14:paraId="424F904B" w14:textId="77777777" w:rsidR="00177FDF" w:rsidRDefault="00177FDF" w:rsidP="00177F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Analysis of data</w:t>
            </w:r>
          </w:p>
          <w:p w14:paraId="2C73F306" w14:textId="77777777" w:rsidR="002B2058" w:rsidRPr="00177FDF" w:rsidRDefault="00177FDF" w:rsidP="00177FDF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Team-work</w:t>
            </w:r>
          </w:p>
          <w:p w14:paraId="1EEA598D" w14:textId="77777777" w:rsidR="00177FDF" w:rsidRDefault="00177FDF" w:rsidP="00177FDF">
            <w:pPr>
              <w:pStyle w:val="ListParagraph"/>
              <w:numPr>
                <w:ilvl w:val="0"/>
                <w:numId w:val="6"/>
              </w:numPr>
            </w:pPr>
            <w:r>
              <w:t>Numeracy</w:t>
            </w:r>
          </w:p>
          <w:p w14:paraId="05F12C2A" w14:textId="0F6FA359" w:rsidR="00177FDF" w:rsidRPr="008C0F1A" w:rsidRDefault="00177FDF" w:rsidP="00177FDF">
            <w:pPr>
              <w:pStyle w:val="ListParagraph"/>
              <w:numPr>
                <w:ilvl w:val="0"/>
                <w:numId w:val="6"/>
              </w:numPr>
            </w:pPr>
            <w:r>
              <w:t>Financial Literacy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53563" w14:textId="77777777" w:rsidR="00B528B3" w:rsidRPr="00170E14" w:rsidRDefault="00B528B3" w:rsidP="00B52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6DDDC15F" w14:textId="77777777" w:rsidR="00B528B3" w:rsidRDefault="00B528B3" w:rsidP="00B52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Formative activities</w:t>
            </w:r>
          </w:p>
          <w:p w14:paraId="6F50525E" w14:textId="77777777" w:rsidR="00B528B3" w:rsidRPr="00671E47" w:rsidRDefault="00B528B3" w:rsidP="00B52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Summative Assessment</w:t>
            </w:r>
          </w:p>
          <w:p w14:paraId="1037F51F" w14:textId="1BEA4FD4" w:rsidR="002B2058" w:rsidRPr="00671E47" w:rsidRDefault="002B2058" w:rsidP="00B528B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2B2058" w:rsidRPr="002607ED" w14:paraId="4EABB1CE" w14:textId="77777777" w:rsidTr="50476C95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48486C6B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Year 8 Curriculum Overview [2023-2024]</w:t>
            </w:r>
          </w:p>
          <w:p w14:paraId="0CD12601" w14:textId="5895150C" w:rsidR="002B2058" w:rsidRPr="002607ED" w:rsidRDefault="002B2058" w:rsidP="002B205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Edexcel GCSE 9-1 Business</w:t>
            </w:r>
            <w:r w:rsidR="00B528B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2B2058" w:rsidRPr="002607ED" w14:paraId="78F74905" w14:textId="77777777" w:rsidTr="00B528B3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2B2058" w:rsidRPr="003F400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C6E8244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2B2058" w:rsidRPr="002607ED" w14:paraId="74547CC8" w14:textId="77777777" w:rsidTr="00B528B3">
        <w:trPr>
          <w:trHeight w:val="1147"/>
        </w:trPr>
        <w:tc>
          <w:tcPr>
            <w:tcW w:w="1195" w:type="dxa"/>
            <w:vMerge/>
          </w:tcPr>
          <w:p w14:paraId="41B94C5D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2B2058" w:rsidRPr="002607ED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2B205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2B2058" w:rsidRPr="00415264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2B2058" w:rsidRPr="00415264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7DA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44D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392" w14:textId="77777777" w:rsidR="002B2058" w:rsidRPr="002607ED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058" w:rsidRPr="002607ED" w14:paraId="07FFC33C" w14:textId="77777777" w:rsidTr="00B528B3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52CD3" w14:textId="05ED3E9A" w:rsidR="002B2058" w:rsidRPr="50476C95" w:rsidRDefault="00B528B3" w:rsidP="002B2058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Apr-May</w:t>
            </w:r>
            <w:r w:rsidR="002B2058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B2058"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lesson per fortnight</w:t>
            </w:r>
            <w:r w:rsidR="002B2058" w:rsidRPr="50476C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C912F" w14:textId="77777777" w:rsidR="00B528B3" w:rsidRPr="00177FDF" w:rsidRDefault="00B528B3" w:rsidP="00B528B3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Theme 1 – Investigating Small Business</w:t>
            </w:r>
          </w:p>
          <w:p w14:paraId="6FC53FAA" w14:textId="77777777" w:rsidR="002B2058" w:rsidRDefault="002B2058" w:rsidP="002B2058">
            <w:pPr>
              <w:tabs>
                <w:tab w:val="left" w:pos="510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F0FDE" w14:textId="77777777" w:rsidR="00B528B3" w:rsidRDefault="00B528B3" w:rsidP="00B528B3">
            <w:pPr>
              <w:pStyle w:val="ListParagraph"/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Putting a Business Idea into Practice</w:t>
            </w:r>
          </w:p>
          <w:p w14:paraId="6373C3B4" w14:textId="5B024DEF" w:rsidR="00B528B3" w:rsidRDefault="00B528B3" w:rsidP="00B528B3">
            <w:pPr>
              <w:pStyle w:val="ListParagraph"/>
              <w:numPr>
                <w:ilvl w:val="2"/>
                <w:numId w:val="14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 options for start-up and small businesses</w:t>
            </w:r>
          </w:p>
          <w:p w14:paraId="4094197F" w14:textId="75B795F8" w:rsidR="00B528B3" w:rsidRDefault="00B528B3" w:rsidP="00B528B3">
            <w:pPr>
              <w:pStyle w:val="ListParagraph"/>
              <w:numPr>
                <w:ilvl w:val="2"/>
                <w:numId w:val="14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Business location</w:t>
            </w:r>
          </w:p>
          <w:p w14:paraId="184A71FF" w14:textId="0EBE116A" w:rsidR="00B528B3" w:rsidRDefault="00B528B3" w:rsidP="00B528B3">
            <w:pPr>
              <w:pStyle w:val="ListParagraph"/>
              <w:numPr>
                <w:ilvl w:val="2"/>
                <w:numId w:val="14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The marketing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mix</w:t>
            </w:r>
            <w:proofErr w:type="gramEnd"/>
          </w:p>
          <w:p w14:paraId="7D28529E" w14:textId="2D88CE3C" w:rsidR="002B2058" w:rsidRPr="00B528B3" w:rsidRDefault="00B528B3" w:rsidP="00B528B3">
            <w:pPr>
              <w:pStyle w:val="ListParagraph"/>
              <w:numPr>
                <w:ilvl w:val="2"/>
                <w:numId w:val="14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sz w:val="24"/>
                <w:szCs w:val="24"/>
              </w:rPr>
              <w:t>Business plans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C9A7" w14:textId="77777777" w:rsidR="00B528B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400AEF19" w14:textId="77777777" w:rsidR="00B528B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MCQs</w:t>
            </w:r>
          </w:p>
          <w:p w14:paraId="0EF66CF7" w14:textId="1306ABF4" w:rsidR="002B2058" w:rsidRPr="50476C95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Past paper questions</w:t>
            </w: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4E712" w14:textId="77777777" w:rsidR="002B2058" w:rsidRDefault="002B2058" w:rsidP="002B20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61A1544F" w14:textId="77777777" w:rsidR="002B2058" w:rsidRDefault="002B2058" w:rsidP="002B20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052C5270" w14:textId="77777777" w:rsidR="002B2058" w:rsidRDefault="002B2058" w:rsidP="002B20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1EBEF30F" w14:textId="10635035" w:rsidR="002B2058" w:rsidRPr="50476C95" w:rsidRDefault="002B2058" w:rsidP="002B20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83D7F" w14:textId="77777777" w:rsidR="00B528B3" w:rsidRPr="00671E47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Communication</w:t>
            </w:r>
          </w:p>
          <w:p w14:paraId="541C0774" w14:textId="77777777" w:rsidR="00B528B3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Digital Literacy</w:t>
            </w:r>
          </w:p>
          <w:p w14:paraId="5256D092" w14:textId="77777777" w:rsidR="00B528B3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Entrepreneurial skills</w:t>
            </w:r>
          </w:p>
          <w:p w14:paraId="678C4C4D" w14:textId="77777777" w:rsidR="00B528B3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Analysis of data</w:t>
            </w:r>
          </w:p>
          <w:p w14:paraId="1E7F4A30" w14:textId="0C5808F5" w:rsidR="002B2058" w:rsidRDefault="00B528B3" w:rsidP="00B528B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Team-work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4DFE6" w14:textId="77777777" w:rsidR="00B528B3" w:rsidRPr="00170E14" w:rsidRDefault="00B528B3" w:rsidP="00B52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59BE6F38" w14:textId="77777777" w:rsidR="00B528B3" w:rsidRDefault="00B528B3" w:rsidP="00B52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Formative activities</w:t>
            </w:r>
          </w:p>
          <w:p w14:paraId="79BD8A23" w14:textId="77777777" w:rsidR="00B528B3" w:rsidRPr="00671E47" w:rsidRDefault="00B528B3" w:rsidP="00B528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Summative Assessment</w:t>
            </w:r>
          </w:p>
          <w:p w14:paraId="144DCEB5" w14:textId="77777777" w:rsidR="002B2058" w:rsidRPr="00B528B3" w:rsidRDefault="002B2058" w:rsidP="00B528B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2B2058" w14:paraId="5D091167" w14:textId="77777777" w:rsidTr="00B528B3">
        <w:trPr>
          <w:trHeight w:val="720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760"/>
          </w:tcPr>
          <w:p w14:paraId="3F43AD74" w14:textId="30F6EA3C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Year 8 Curriculum Overview [2023-2024]</w:t>
            </w:r>
          </w:p>
          <w:p w14:paraId="3CF454FF" w14:textId="525AB1FE" w:rsidR="002B2058" w:rsidRDefault="002B2058" w:rsidP="00B528B3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B528B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Edexcel GCSE 9-1 Business</w:t>
            </w:r>
          </w:p>
        </w:tc>
      </w:tr>
      <w:tr w:rsidR="002B2058" w14:paraId="5CBBF83F" w14:textId="77777777" w:rsidTr="00B528B3">
        <w:trPr>
          <w:trHeight w:val="720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46C88D78" w14:textId="2E8E4F1E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Summer </w:t>
            </w:r>
          </w:p>
          <w:p w14:paraId="0F4C1890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Term</w:t>
            </w:r>
          </w:p>
          <w:p w14:paraId="3D15A125" w14:textId="5BB7737C" w:rsidR="002B2058" w:rsidRDefault="002B2058" w:rsidP="002B205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5C482279" w14:textId="7F57A3E5" w:rsidR="002B205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62773527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Literacy Skills</w:t>
            </w:r>
          </w:p>
          <w:p w14:paraId="4BEC36F0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B295F7B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6D9F3100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057A7ADC" w14:textId="22592BFD" w:rsidR="002B2058" w:rsidRPr="00B528B3" w:rsidRDefault="002B2058" w:rsidP="00B528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181EFB43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Employability Skills</w:t>
            </w:r>
          </w:p>
          <w:p w14:paraId="100ABD5F" w14:textId="3716C815" w:rsidR="002B2058" w:rsidRDefault="002B2058" w:rsidP="002B2058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6FBCF737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Assessment Opportunities</w:t>
            </w:r>
          </w:p>
          <w:p w14:paraId="08A4BECF" w14:textId="7FCC8151" w:rsidR="002B2058" w:rsidRDefault="002B2058" w:rsidP="002B2058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B2058" w14:paraId="069D7A4B" w14:textId="77777777" w:rsidTr="00B528B3">
        <w:trPr>
          <w:trHeight w:val="1043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07F46" w14:textId="77777777" w:rsidR="002B2058" w:rsidRDefault="002B2058" w:rsidP="002B2058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49DEEB54" w14:textId="77777777" w:rsidR="002B205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Composites</w:t>
            </w:r>
          </w:p>
          <w:p w14:paraId="79B84CB6" w14:textId="03FD2952" w:rsidR="002B2058" w:rsidRDefault="002B2058" w:rsidP="002B2058">
            <w:pPr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2E6A3291" w14:textId="77777777" w:rsidR="002B2058" w:rsidRDefault="002B2058" w:rsidP="002B205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Components</w:t>
            </w:r>
          </w:p>
          <w:p w14:paraId="4074B343" w14:textId="344FAC46" w:rsidR="002B2058" w:rsidRPr="00B528B3" w:rsidRDefault="002B2058" w:rsidP="00B528B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5C6"/>
          </w:tcPr>
          <w:p w14:paraId="670EFB2E" w14:textId="77777777" w:rsidR="002B2058" w:rsidRDefault="002B2058" w:rsidP="002B20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Formal Retrieval</w:t>
            </w:r>
          </w:p>
          <w:p w14:paraId="073F9CF0" w14:textId="6F90D570" w:rsidR="002B2058" w:rsidRPr="00B528B3" w:rsidRDefault="002B2058" w:rsidP="00B528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3EB7" w14:textId="77777777" w:rsidR="002B2058" w:rsidRDefault="002B2058" w:rsidP="002B2058"/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DAE0E" w14:textId="77777777" w:rsidR="002B2058" w:rsidRDefault="002B2058" w:rsidP="002B2058"/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FED2" w14:textId="77777777" w:rsidR="002B2058" w:rsidRDefault="002B2058" w:rsidP="002B2058"/>
        </w:tc>
      </w:tr>
      <w:tr w:rsidR="00B528B3" w:rsidRPr="00671E47" w14:paraId="0A40A57B" w14:textId="77777777" w:rsidTr="00177FDF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B1A7E" w14:textId="77777777" w:rsidR="00B528B3" w:rsidRPr="003F4008" w:rsidRDefault="00B528B3" w:rsidP="00B528B3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June – July 2 lessons per fortnight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45780" w14:textId="19174078" w:rsidR="00B528B3" w:rsidRPr="00B528B3" w:rsidRDefault="00B528B3" w:rsidP="00B528B3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Theme 1 – Investigating Small Business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F03" w14:textId="77777777" w:rsidR="00B528B3" w:rsidRDefault="00B528B3" w:rsidP="00B528B3">
            <w:pPr>
              <w:pStyle w:val="ListParagraph"/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Understanding external influences on business</w:t>
            </w:r>
          </w:p>
          <w:p w14:paraId="453300CB" w14:textId="4FA6FB25" w:rsidR="00B528B3" w:rsidRPr="00B528B3" w:rsidRDefault="00B528B3" w:rsidP="00B528B3">
            <w:pPr>
              <w:pStyle w:val="ListParagraph"/>
              <w:numPr>
                <w:ilvl w:val="2"/>
                <w:numId w:val="15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8B3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Business stakeholders</w:t>
            </w:r>
          </w:p>
          <w:p w14:paraId="33DFAB07" w14:textId="5CBCC61F" w:rsidR="00B528B3" w:rsidRPr="00B528B3" w:rsidRDefault="00B528B3" w:rsidP="00B528B3">
            <w:pPr>
              <w:pStyle w:val="ListParagraph"/>
              <w:numPr>
                <w:ilvl w:val="2"/>
                <w:numId w:val="15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8B3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Technology and business</w:t>
            </w:r>
          </w:p>
          <w:p w14:paraId="43FF2DA4" w14:textId="0C03E0E5" w:rsidR="00B528B3" w:rsidRPr="00B528B3" w:rsidRDefault="00B528B3" w:rsidP="00B528B3">
            <w:pPr>
              <w:pStyle w:val="ListParagraph"/>
              <w:numPr>
                <w:ilvl w:val="2"/>
                <w:numId w:val="15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8B3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Legislation and business</w:t>
            </w:r>
          </w:p>
          <w:p w14:paraId="186E0559" w14:textId="77777777" w:rsidR="00B528B3" w:rsidRPr="00B528B3" w:rsidRDefault="00B528B3" w:rsidP="00B528B3">
            <w:pPr>
              <w:pStyle w:val="ListParagraph"/>
              <w:numPr>
                <w:ilvl w:val="2"/>
                <w:numId w:val="15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B528B3">
              <w:rPr>
                <w:rFonts w:ascii="Calibri" w:eastAsia="Calibri" w:hAnsi="Calibri"/>
                <w:b/>
                <w:bCs/>
                <w:color w:val="000000" w:themeColor="text1"/>
                <w:sz w:val="24"/>
              </w:rPr>
              <w:t>The economy and business</w:t>
            </w:r>
          </w:p>
          <w:p w14:paraId="13561C66" w14:textId="13A2CCEE" w:rsidR="00B528B3" w:rsidRPr="00B528B3" w:rsidRDefault="00B528B3" w:rsidP="00B528B3">
            <w:pPr>
              <w:pStyle w:val="ListParagraph"/>
              <w:numPr>
                <w:ilvl w:val="2"/>
                <w:numId w:val="15"/>
              </w:numPr>
              <w:spacing w:after="100" w:afterAutospacing="1" w:line="20" w:lineRule="atLeast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28B3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External influences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612C" w14:textId="77777777" w:rsidR="00B528B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3D3F8AEF" w14:textId="77777777" w:rsidR="00B528B3" w:rsidRDefault="00B528B3" w:rsidP="00B528B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MCQs</w:t>
            </w:r>
          </w:p>
          <w:p w14:paraId="1D2EB53F" w14:textId="29938CEB" w:rsidR="00B528B3" w:rsidRPr="0067171F" w:rsidRDefault="00B528B3" w:rsidP="00B528B3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Past paper questions</w:t>
            </w:r>
            <w:r w:rsidRPr="0067171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E8F6" w14:textId="77777777" w:rsidR="00B528B3" w:rsidRPr="00210D62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2C54EC40" w14:textId="77777777" w:rsidR="00B528B3" w:rsidRPr="00210D62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50F826A5" w14:textId="77777777" w:rsidR="00B528B3" w:rsidRPr="00210D62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5AEF6826" w14:textId="77777777" w:rsidR="00B528B3" w:rsidRPr="00210D62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50476C9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76DD8" w14:textId="77777777" w:rsidR="00B528B3" w:rsidRPr="00671E47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Communication</w:t>
            </w:r>
          </w:p>
          <w:p w14:paraId="7E8DF366" w14:textId="77777777" w:rsidR="00B528B3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Digital Literacy</w:t>
            </w:r>
          </w:p>
          <w:p w14:paraId="26BF7AAE" w14:textId="77777777" w:rsidR="00B528B3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Entrepreneurial skills</w:t>
            </w:r>
          </w:p>
          <w:p w14:paraId="1AD22AF9" w14:textId="77777777" w:rsidR="00B528B3" w:rsidRDefault="00B528B3" w:rsidP="00B528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Analysis of data</w:t>
            </w:r>
          </w:p>
          <w:p w14:paraId="316D05BE" w14:textId="0BC74A0F" w:rsidR="00B528B3" w:rsidRPr="003F4008" w:rsidRDefault="00B528B3" w:rsidP="00B528B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Team-work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AE756" w14:textId="77777777" w:rsidR="00B528B3" w:rsidRPr="00170E14" w:rsidRDefault="00B528B3" w:rsidP="00B5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50476C9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4839A383" w14:textId="77777777" w:rsidR="00B528B3" w:rsidRDefault="00B528B3" w:rsidP="00B5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Formative activities</w:t>
            </w:r>
          </w:p>
          <w:p w14:paraId="05B84BCD" w14:textId="164D3DD2" w:rsidR="00B528B3" w:rsidRPr="00B528B3" w:rsidRDefault="00B528B3" w:rsidP="00B52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Summative Assessment</w:t>
            </w: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CC1"/>
    <w:multiLevelType w:val="hybridMultilevel"/>
    <w:tmpl w:val="9ACE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C2958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E67F5"/>
    <w:multiLevelType w:val="multilevel"/>
    <w:tmpl w:val="C1660E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F3640E"/>
    <w:multiLevelType w:val="multilevel"/>
    <w:tmpl w:val="7C122A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BA8FA1"/>
    <w:multiLevelType w:val="hybridMultilevel"/>
    <w:tmpl w:val="D5549366"/>
    <w:lvl w:ilvl="0" w:tplc="12664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4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09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A2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0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C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63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C6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F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3262"/>
    <w:multiLevelType w:val="hybridMultilevel"/>
    <w:tmpl w:val="18888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15D7C"/>
    <w:multiLevelType w:val="hybridMultilevel"/>
    <w:tmpl w:val="00EEF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394B5D"/>
    <w:multiLevelType w:val="multilevel"/>
    <w:tmpl w:val="E698F0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C87353"/>
    <w:multiLevelType w:val="multilevel"/>
    <w:tmpl w:val="EFEE33DC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D3F97"/>
    <w:multiLevelType w:val="multilevel"/>
    <w:tmpl w:val="A2F04C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BF688B"/>
    <w:multiLevelType w:val="hybridMultilevel"/>
    <w:tmpl w:val="CFFA2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8603DB"/>
    <w:multiLevelType w:val="hybridMultilevel"/>
    <w:tmpl w:val="66A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25861"/>
    <w:multiLevelType w:val="hybridMultilevel"/>
    <w:tmpl w:val="FA702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C2930"/>
    <w:multiLevelType w:val="multilevel"/>
    <w:tmpl w:val="907413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385155"/>
    <w:multiLevelType w:val="hybridMultilevel"/>
    <w:tmpl w:val="EC6EF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CACA25"/>
    <w:multiLevelType w:val="hybridMultilevel"/>
    <w:tmpl w:val="A104C3F4"/>
    <w:lvl w:ilvl="0" w:tplc="ED269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C04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89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4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0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88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1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02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C6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02550"/>
    <w:rsid w:val="00034C12"/>
    <w:rsid w:val="00043039"/>
    <w:rsid w:val="00047AC8"/>
    <w:rsid w:val="00055185"/>
    <w:rsid w:val="000A240A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7C3"/>
    <w:rsid w:val="00170E14"/>
    <w:rsid w:val="00177FDF"/>
    <w:rsid w:val="00184ADE"/>
    <w:rsid w:val="00192583"/>
    <w:rsid w:val="001B0DE1"/>
    <w:rsid w:val="001B3551"/>
    <w:rsid w:val="001E5B0C"/>
    <w:rsid w:val="00205266"/>
    <w:rsid w:val="00210D62"/>
    <w:rsid w:val="00215C5A"/>
    <w:rsid w:val="002347A9"/>
    <w:rsid w:val="00236B73"/>
    <w:rsid w:val="00252D4E"/>
    <w:rsid w:val="00255550"/>
    <w:rsid w:val="002607ED"/>
    <w:rsid w:val="00267260"/>
    <w:rsid w:val="002676D6"/>
    <w:rsid w:val="002861D6"/>
    <w:rsid w:val="002873AA"/>
    <w:rsid w:val="00287927"/>
    <w:rsid w:val="002916CF"/>
    <w:rsid w:val="002A250D"/>
    <w:rsid w:val="002B2058"/>
    <w:rsid w:val="002E4FF7"/>
    <w:rsid w:val="00322A7F"/>
    <w:rsid w:val="003561ED"/>
    <w:rsid w:val="00356A18"/>
    <w:rsid w:val="00393DDD"/>
    <w:rsid w:val="00394A23"/>
    <w:rsid w:val="0039631D"/>
    <w:rsid w:val="003A5E80"/>
    <w:rsid w:val="003E7E0F"/>
    <w:rsid w:val="003F4008"/>
    <w:rsid w:val="00415264"/>
    <w:rsid w:val="00423ABB"/>
    <w:rsid w:val="00467817"/>
    <w:rsid w:val="00472D3E"/>
    <w:rsid w:val="004C0AE6"/>
    <w:rsid w:val="004C53CD"/>
    <w:rsid w:val="004E6E16"/>
    <w:rsid w:val="0050029F"/>
    <w:rsid w:val="0052172F"/>
    <w:rsid w:val="0054287C"/>
    <w:rsid w:val="00547AB0"/>
    <w:rsid w:val="005608E9"/>
    <w:rsid w:val="00593DFC"/>
    <w:rsid w:val="005C07BB"/>
    <w:rsid w:val="005D16E9"/>
    <w:rsid w:val="005D5437"/>
    <w:rsid w:val="005E397E"/>
    <w:rsid w:val="00653458"/>
    <w:rsid w:val="0065542A"/>
    <w:rsid w:val="0066143C"/>
    <w:rsid w:val="0067171F"/>
    <w:rsid w:val="00671E47"/>
    <w:rsid w:val="00674E6B"/>
    <w:rsid w:val="006A3B76"/>
    <w:rsid w:val="006B24FD"/>
    <w:rsid w:val="006B5BA1"/>
    <w:rsid w:val="006D2BED"/>
    <w:rsid w:val="006F0D68"/>
    <w:rsid w:val="00713126"/>
    <w:rsid w:val="00745493"/>
    <w:rsid w:val="007755BC"/>
    <w:rsid w:val="00782B85"/>
    <w:rsid w:val="007D4493"/>
    <w:rsid w:val="007E36E7"/>
    <w:rsid w:val="00820F53"/>
    <w:rsid w:val="00833FE9"/>
    <w:rsid w:val="00843F51"/>
    <w:rsid w:val="00862D15"/>
    <w:rsid w:val="008B7F84"/>
    <w:rsid w:val="008C0F1A"/>
    <w:rsid w:val="008C58FA"/>
    <w:rsid w:val="009430A1"/>
    <w:rsid w:val="00964B5F"/>
    <w:rsid w:val="009868D2"/>
    <w:rsid w:val="009903B0"/>
    <w:rsid w:val="009A5C1E"/>
    <w:rsid w:val="009F53B4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41A1D"/>
    <w:rsid w:val="00B528B3"/>
    <w:rsid w:val="00B64111"/>
    <w:rsid w:val="00B750F8"/>
    <w:rsid w:val="00B817E8"/>
    <w:rsid w:val="00B8570E"/>
    <w:rsid w:val="00B86A8A"/>
    <w:rsid w:val="00BB062E"/>
    <w:rsid w:val="00BD77D5"/>
    <w:rsid w:val="00BE2177"/>
    <w:rsid w:val="00BF2819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C022E"/>
    <w:rsid w:val="00DD1D18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D65BF"/>
    <w:rsid w:val="00ED76D5"/>
    <w:rsid w:val="00F03E41"/>
    <w:rsid w:val="00F24659"/>
    <w:rsid w:val="00F504FB"/>
    <w:rsid w:val="00F54B48"/>
    <w:rsid w:val="00F65B9F"/>
    <w:rsid w:val="00F66D47"/>
    <w:rsid w:val="00F75559"/>
    <w:rsid w:val="00F837B7"/>
    <w:rsid w:val="00F94F9F"/>
    <w:rsid w:val="00FA02C2"/>
    <w:rsid w:val="00FD166B"/>
    <w:rsid w:val="00FE32E6"/>
    <w:rsid w:val="02773069"/>
    <w:rsid w:val="04411B2E"/>
    <w:rsid w:val="05DCEB8F"/>
    <w:rsid w:val="09B7EDA7"/>
    <w:rsid w:val="09BE87C1"/>
    <w:rsid w:val="0BE2ED16"/>
    <w:rsid w:val="0DA42A6A"/>
    <w:rsid w:val="0DB9E310"/>
    <w:rsid w:val="0EE89FF6"/>
    <w:rsid w:val="11F73990"/>
    <w:rsid w:val="128106F2"/>
    <w:rsid w:val="128D5433"/>
    <w:rsid w:val="12BF4E2E"/>
    <w:rsid w:val="138F94E5"/>
    <w:rsid w:val="13CBC28C"/>
    <w:rsid w:val="1A6C2451"/>
    <w:rsid w:val="1B393613"/>
    <w:rsid w:val="1BE8E07C"/>
    <w:rsid w:val="1DABA467"/>
    <w:rsid w:val="1E927E20"/>
    <w:rsid w:val="1FD00060"/>
    <w:rsid w:val="263F25EF"/>
    <w:rsid w:val="28C638A2"/>
    <w:rsid w:val="29ED5417"/>
    <w:rsid w:val="2A9D4F0B"/>
    <w:rsid w:val="2DEB6AD3"/>
    <w:rsid w:val="2EB54CDA"/>
    <w:rsid w:val="2EC0C53A"/>
    <w:rsid w:val="2EEE8D05"/>
    <w:rsid w:val="2F7B3E27"/>
    <w:rsid w:val="30929D85"/>
    <w:rsid w:val="32005382"/>
    <w:rsid w:val="32F64DB3"/>
    <w:rsid w:val="34BB0C59"/>
    <w:rsid w:val="34E5D47B"/>
    <w:rsid w:val="35AD467E"/>
    <w:rsid w:val="36D3C4A5"/>
    <w:rsid w:val="39F23D0A"/>
    <w:rsid w:val="3CCBBDEC"/>
    <w:rsid w:val="3D430629"/>
    <w:rsid w:val="3D5D329F"/>
    <w:rsid w:val="4216774C"/>
    <w:rsid w:val="4305B4D2"/>
    <w:rsid w:val="460F8A47"/>
    <w:rsid w:val="48676BF3"/>
    <w:rsid w:val="48A0BA19"/>
    <w:rsid w:val="49472B09"/>
    <w:rsid w:val="49A50F4E"/>
    <w:rsid w:val="4A42A08A"/>
    <w:rsid w:val="4C20E6B6"/>
    <w:rsid w:val="4C7ECBCB"/>
    <w:rsid w:val="4DBBA980"/>
    <w:rsid w:val="4F7E4479"/>
    <w:rsid w:val="4FB66C8D"/>
    <w:rsid w:val="50476C95"/>
    <w:rsid w:val="52347A16"/>
    <w:rsid w:val="52AA731E"/>
    <w:rsid w:val="53A49E48"/>
    <w:rsid w:val="5473EA2C"/>
    <w:rsid w:val="547677CA"/>
    <w:rsid w:val="56A06091"/>
    <w:rsid w:val="57C17E72"/>
    <w:rsid w:val="5B8422A5"/>
    <w:rsid w:val="5C9CDD1B"/>
    <w:rsid w:val="5D856EB4"/>
    <w:rsid w:val="5E30BFF6"/>
    <w:rsid w:val="5FD31DF2"/>
    <w:rsid w:val="5FD47DDD"/>
    <w:rsid w:val="60FAFA75"/>
    <w:rsid w:val="62C1D8F9"/>
    <w:rsid w:val="6643BF61"/>
    <w:rsid w:val="679A40BD"/>
    <w:rsid w:val="6DEB954B"/>
    <w:rsid w:val="6E6936E7"/>
    <w:rsid w:val="72BAC905"/>
    <w:rsid w:val="73526AE8"/>
    <w:rsid w:val="73BB563A"/>
    <w:rsid w:val="74851535"/>
    <w:rsid w:val="75431B05"/>
    <w:rsid w:val="7573B294"/>
    <w:rsid w:val="769A3485"/>
    <w:rsid w:val="770F4C96"/>
    <w:rsid w:val="78C86259"/>
    <w:rsid w:val="7BF96F90"/>
    <w:rsid w:val="7C07EEE4"/>
    <w:rsid w:val="7D6EF7B0"/>
    <w:rsid w:val="7D8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2affa-7be6-447a-ad57-7d994263d580" xsi:nil="true"/>
    <lcf76f155ced4ddcb4097134ff3c332f xmlns="5484a6d2-f508-4646-8a5f-32a7e555b4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3D29F6767DC47A14ADC0F3C6BE4A7" ma:contentTypeVersion="10" ma:contentTypeDescription="Create a new document." ma:contentTypeScope="" ma:versionID="723a85d3659317e2a63acd16a8cfe4ce">
  <xsd:schema xmlns:xsd="http://www.w3.org/2001/XMLSchema" xmlns:xs="http://www.w3.org/2001/XMLSchema" xmlns:p="http://schemas.microsoft.com/office/2006/metadata/properties" xmlns:ns2="5484a6d2-f508-4646-8a5f-32a7e555b49f" xmlns:ns3="2f32affa-7be6-447a-ad57-7d994263d580" targetNamespace="http://schemas.microsoft.com/office/2006/metadata/properties" ma:root="true" ma:fieldsID="57e797a9d9c590247535f9a13647c8ac" ns2:_="" ns3:_="">
    <xsd:import namespace="5484a6d2-f508-4646-8a5f-32a7e555b49f"/>
    <xsd:import namespace="2f32affa-7be6-447a-ad57-7d994263d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4a6d2-f508-4646-8a5f-32a7e555b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2affa-7be6-447a-ad57-7d994263d5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ab3970-c43e-4d7e-95fb-6bf4a47fc5b1}" ma:internalName="TaxCatchAll" ma:showField="CatchAllData" ma:web="2f32affa-7be6-447a-ad57-7d994263d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AFBC-0280-47BF-A955-644B8FDF5EA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f32affa-7be6-447a-ad57-7d994263d580"/>
    <ds:schemaRef ds:uri="5484a6d2-f508-4646-8a5f-32a7e555b4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378356-DB87-4449-A45E-4132EADDC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4a6d2-f508-4646-8a5f-32a7e555b49f"/>
    <ds:schemaRef ds:uri="2f32affa-7be6-447a-ad57-7d994263d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8B9B0-7995-476E-AED0-B8FC14FA2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385A8-39C5-4188-98F1-BCEC4286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Simpkin</dc:creator>
  <cp:keywords/>
  <dc:description/>
  <cp:lastModifiedBy>K McGloin</cp:lastModifiedBy>
  <cp:revision>3</cp:revision>
  <dcterms:created xsi:type="dcterms:W3CDTF">2024-03-27T09:53:00Z</dcterms:created>
  <dcterms:modified xsi:type="dcterms:W3CDTF">2024-03-27T15:05:00Z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0x0101008A43D29F6767DC47A14ADC0F3C6BE4A7</vt:lpwstr>
  </property>
  <property fmtid="{D5CDD505-2E9C-101B-9397-08002B2CF9AE}" pid="3" name="MediaServiceImageTags">
    <vt:lpwstr/>
  </property>
</Properties>
</file>